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BCFB" w14:textId="152279E4" w:rsidR="00EF5BF5" w:rsidRDefault="00EF5BF5" w:rsidP="00EF5BF5">
      <w:pPr>
        <w:jc w:val="right"/>
        <w:rPr>
          <w:b/>
          <w:bCs/>
        </w:rPr>
      </w:pPr>
      <w:r>
        <w:rPr>
          <w:b/>
          <w:bCs/>
        </w:rPr>
        <w:t>Grafham Annual Parish Assembly May 2026 – Appendix: C</w:t>
      </w:r>
    </w:p>
    <w:p w14:paraId="42CF6521" w14:textId="77777777" w:rsidR="00EF5BF5" w:rsidRDefault="00EF5BF5" w:rsidP="00EF5BF5">
      <w:pPr>
        <w:jc w:val="right"/>
        <w:rPr>
          <w:b/>
          <w:bCs/>
        </w:rPr>
      </w:pPr>
    </w:p>
    <w:p w14:paraId="1223FECA" w14:textId="3F55B133" w:rsidR="00447A3E" w:rsidRPr="00447A3E" w:rsidRDefault="00447A3E" w:rsidP="00447A3E">
      <w:r w:rsidRPr="00447A3E">
        <w:rPr>
          <w:b/>
          <w:bCs/>
        </w:rPr>
        <w:t>Grafham Church</w:t>
      </w:r>
    </w:p>
    <w:p w14:paraId="11D5D396" w14:textId="1E8B50E3" w:rsidR="00447A3E" w:rsidRDefault="00447A3E" w:rsidP="00447A3E">
      <w:r w:rsidRPr="00447A3E">
        <w:t>Our two monthly services have been well attended and we have been delighted to regularly see our</w:t>
      </w:r>
      <w:r>
        <w:t xml:space="preserve"> </w:t>
      </w:r>
      <w:r w:rsidRPr="00447A3E">
        <w:t xml:space="preserve">friends from Brampton and Ellington at these. Candle-lit </w:t>
      </w:r>
      <w:proofErr w:type="spellStart"/>
      <w:r w:rsidRPr="00447A3E">
        <w:t>Taize</w:t>
      </w:r>
      <w:proofErr w:type="spellEnd"/>
      <w:r w:rsidRPr="00447A3E">
        <w:t xml:space="preserve"> services have continued on second</w:t>
      </w:r>
      <w:r>
        <w:t xml:space="preserve"> </w:t>
      </w:r>
      <w:r w:rsidRPr="00447A3E">
        <w:t>Sundays in the evenings and attract regular attenders.</w:t>
      </w:r>
    </w:p>
    <w:p w14:paraId="429DC0D8" w14:textId="77777777" w:rsidR="00447A3E" w:rsidRPr="00447A3E" w:rsidRDefault="00447A3E" w:rsidP="00447A3E"/>
    <w:p w14:paraId="0A66EE0D" w14:textId="481A4E3D" w:rsidR="00447A3E" w:rsidRDefault="00447A3E" w:rsidP="00447A3E">
      <w:r w:rsidRPr="00447A3E">
        <w:t>During Lent we have once again met weekly in the Village Hall to take part in periods of reflection on</w:t>
      </w:r>
      <w:r>
        <w:t xml:space="preserve"> </w:t>
      </w:r>
      <w:r w:rsidRPr="00447A3E">
        <w:t xml:space="preserve">bible passages and discussion. These have been followed by delicious </w:t>
      </w:r>
      <w:proofErr w:type="spellStart"/>
      <w:proofErr w:type="gramStart"/>
      <w:r w:rsidRPr="00447A3E">
        <w:t>home made</w:t>
      </w:r>
      <w:proofErr w:type="spellEnd"/>
      <w:proofErr w:type="gramEnd"/>
      <w:r w:rsidRPr="00447A3E">
        <w:t xml:space="preserve"> soups and bread</w:t>
      </w:r>
      <w:r>
        <w:t xml:space="preserve">. </w:t>
      </w:r>
      <w:r w:rsidRPr="00447A3E">
        <w:t>Cash donations have been given to Christian Aid. Messy church on Good Friday attracted a large</w:t>
      </w:r>
      <w:r>
        <w:t xml:space="preserve"> </w:t>
      </w:r>
      <w:r w:rsidRPr="00447A3E">
        <w:t>number of children and families. There were various craft activities including making Easter gardens</w:t>
      </w:r>
      <w:r>
        <w:t xml:space="preserve"> </w:t>
      </w:r>
      <w:r w:rsidRPr="00447A3E">
        <w:t>and these were followed by a talk and a lunch including mini hot cross buns. It is a very popular</w:t>
      </w:r>
      <w:r>
        <w:t xml:space="preserve"> </w:t>
      </w:r>
      <w:r w:rsidRPr="00447A3E">
        <w:t>annual event and we owe many thanks to all the volunteers who make this happen. On Easter day</w:t>
      </w:r>
      <w:r>
        <w:t xml:space="preserve"> </w:t>
      </w:r>
      <w:r w:rsidRPr="00447A3E">
        <w:t xml:space="preserve">there was no service at Grafham but in the afternoon Open Church offered tea and cake, </w:t>
      </w:r>
      <w:r w:rsidR="00D917F3" w:rsidRPr="00447A3E">
        <w:t>traditional</w:t>
      </w:r>
      <w:r w:rsidR="00D917F3">
        <w:t xml:space="preserve"> </w:t>
      </w:r>
      <w:r w:rsidRPr="00447A3E">
        <w:t>music and a pleasant opportunity for families to come into church to see the flower arrangements, the</w:t>
      </w:r>
      <w:r>
        <w:t xml:space="preserve"> </w:t>
      </w:r>
      <w:r w:rsidRPr="00447A3E">
        <w:t>Easter garden and meet friends.</w:t>
      </w:r>
    </w:p>
    <w:p w14:paraId="1DF16AC4" w14:textId="24986999" w:rsidR="00DB0AD7" w:rsidRDefault="003B2CA6" w:rsidP="00447A3E">
      <w:r>
        <w:rPr>
          <w:noProof/>
        </w:rPr>
        <w:drawing>
          <wp:anchor distT="0" distB="0" distL="114300" distR="114300" simplePos="0" relativeHeight="251658240" behindDoc="1" locked="0" layoutInCell="1" allowOverlap="1" wp14:anchorId="36DF9016" wp14:editId="73CC6677">
            <wp:simplePos x="0" y="0"/>
            <wp:positionH relativeFrom="column">
              <wp:posOffset>2849920</wp:posOffset>
            </wp:positionH>
            <wp:positionV relativeFrom="paragraph">
              <wp:posOffset>186055</wp:posOffset>
            </wp:positionV>
            <wp:extent cx="2651760" cy="1998980"/>
            <wp:effectExtent l="0" t="0" r="2540" b="0"/>
            <wp:wrapTight wrapText="bothSides">
              <wp:wrapPolygon edited="0">
                <wp:start x="0" y="0"/>
                <wp:lineTo x="0" y="21408"/>
                <wp:lineTo x="21517" y="21408"/>
                <wp:lineTo x="21517" y="0"/>
                <wp:lineTo x="0" y="0"/>
              </wp:wrapPolygon>
            </wp:wrapTight>
            <wp:docPr id="238552205" name="Picture 3" descr="A group of kids looking at a group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52205" name="Picture 3" descr="A group of kids looking at a group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3BDA3" w14:textId="416D9921" w:rsidR="00DB0AD7" w:rsidRDefault="00DB0AD7" w:rsidP="00447A3E">
      <w:r>
        <w:rPr>
          <w:noProof/>
        </w:rPr>
        <w:drawing>
          <wp:anchor distT="0" distB="0" distL="114300" distR="114300" simplePos="0" relativeHeight="251659264" behindDoc="1" locked="0" layoutInCell="1" allowOverlap="1" wp14:anchorId="3CAE54A4" wp14:editId="7F0C4FF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660400" cy="1994400"/>
            <wp:effectExtent l="0" t="0" r="0" b="0"/>
            <wp:wrapTight wrapText="bothSides">
              <wp:wrapPolygon edited="0">
                <wp:start x="0" y="0"/>
                <wp:lineTo x="0" y="21462"/>
                <wp:lineTo x="21450" y="21462"/>
                <wp:lineTo x="21450" y="0"/>
                <wp:lineTo x="0" y="0"/>
              </wp:wrapPolygon>
            </wp:wrapTight>
            <wp:docPr id="1787498842" name="Picture 1" descr="A group of flowers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98842" name="Picture 1" descr="A group of flowers on a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1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611D2" w14:textId="77777777" w:rsidR="00447A3E" w:rsidRPr="00447A3E" w:rsidRDefault="00447A3E" w:rsidP="00447A3E"/>
    <w:p w14:paraId="6C70B8ED" w14:textId="7B751B9F" w:rsidR="00447A3E" w:rsidRPr="00447A3E" w:rsidRDefault="00447A3E" w:rsidP="00447A3E">
      <w:r w:rsidRPr="00447A3E">
        <w:t>Our Flower Festival theme was Films and the depiction of those was pretty amazing, the photos from</w:t>
      </w:r>
      <w:r>
        <w:t xml:space="preserve"> </w:t>
      </w:r>
      <w:r w:rsidRPr="00447A3E">
        <w:t>which filled two whole pages of Grafham Gossip, our village newsletter. The Bioblitz which runs</w:t>
      </w:r>
      <w:r>
        <w:t xml:space="preserve"> </w:t>
      </w:r>
      <w:r w:rsidRPr="00447A3E">
        <w:t>concurrently with the Flower Festival was popular with a large group of children, being informative,</w:t>
      </w:r>
      <w:r>
        <w:t xml:space="preserve"> </w:t>
      </w:r>
      <w:r w:rsidRPr="00447A3E">
        <w:t>educational and enjoyable. Tea and cakes served on both afternoons was hugely appreciated by our</w:t>
      </w:r>
      <w:r>
        <w:t xml:space="preserve"> </w:t>
      </w:r>
      <w:r w:rsidRPr="00447A3E">
        <w:t>visitors.</w:t>
      </w:r>
    </w:p>
    <w:p w14:paraId="77303633" w14:textId="77777777" w:rsidR="00447A3E" w:rsidRDefault="00447A3E" w:rsidP="00447A3E"/>
    <w:p w14:paraId="3A8D41F9" w14:textId="56FEAEF6" w:rsidR="00447A3E" w:rsidRPr="00447A3E" w:rsidRDefault="00447A3E" w:rsidP="00447A3E">
      <w:r w:rsidRPr="00447A3E">
        <w:t>The Harvest lunch which Grafham has held for many years was attended by over 20 people. As usual</w:t>
      </w:r>
      <w:r>
        <w:t xml:space="preserve"> </w:t>
      </w:r>
      <w:r w:rsidRPr="00447A3E">
        <w:t>there was a delicious array of dishes plus wine and soft drinks. Harvest Songs of Praise in the church</w:t>
      </w:r>
      <w:r>
        <w:t xml:space="preserve"> </w:t>
      </w:r>
      <w:r w:rsidRPr="00447A3E">
        <w:t>followed and donations of food were brought for delivery to Godmanchester Foodbank. On 11</w:t>
      </w:r>
      <w:r w:rsidRPr="00447A3E">
        <w:rPr>
          <w:vertAlign w:val="superscript"/>
        </w:rPr>
        <w:t>th</w:t>
      </w:r>
      <w:r>
        <w:t xml:space="preserve"> </w:t>
      </w:r>
      <w:r w:rsidRPr="00447A3E">
        <w:t xml:space="preserve">October our Fellowship Impact group hosted a Supper Night in the Village Hall. Various hot </w:t>
      </w:r>
      <w:proofErr w:type="spellStart"/>
      <w:r w:rsidRPr="00447A3E">
        <w:t>pots</w:t>
      </w:r>
      <w:proofErr w:type="spellEnd"/>
      <w:r w:rsidRPr="00447A3E">
        <w:t xml:space="preserve"> were</w:t>
      </w:r>
      <w:r>
        <w:t xml:space="preserve"> </w:t>
      </w:r>
      <w:r w:rsidRPr="00447A3E">
        <w:t>served with accompanying jacket potatoes, couscous, salads and bread. Traybakes were served</w:t>
      </w:r>
      <w:r>
        <w:t xml:space="preserve"> </w:t>
      </w:r>
      <w:r w:rsidRPr="00447A3E">
        <w:t>afterwards. Diners were very appreciative of the food prepared and we owe thanks to the Fellowship</w:t>
      </w:r>
      <w:r>
        <w:t xml:space="preserve"> </w:t>
      </w:r>
      <w:r w:rsidRPr="00447A3E">
        <w:t>volunteers for their efforts to provide this very pleasant and sociable evening.</w:t>
      </w:r>
    </w:p>
    <w:p w14:paraId="027BCA49" w14:textId="77777777" w:rsidR="00447A3E" w:rsidRDefault="00447A3E" w:rsidP="00447A3E"/>
    <w:p w14:paraId="74F8B6F3" w14:textId="77777777" w:rsidR="00A85F94" w:rsidRDefault="00A85F94" w:rsidP="00447A3E"/>
    <w:p w14:paraId="0DD33222" w14:textId="77777777" w:rsidR="00A85F94" w:rsidRDefault="00A85F94" w:rsidP="00447A3E"/>
    <w:p w14:paraId="27B2CC83" w14:textId="77777777" w:rsidR="00A85F94" w:rsidRDefault="00A85F94" w:rsidP="00447A3E"/>
    <w:p w14:paraId="2CA3E09D" w14:textId="543EB2CD" w:rsidR="00447A3E" w:rsidRPr="00447A3E" w:rsidRDefault="00A85F94" w:rsidP="00447A3E">
      <w:r>
        <w:rPr>
          <w:noProof/>
        </w:rPr>
        <w:drawing>
          <wp:anchor distT="0" distB="0" distL="114300" distR="114300" simplePos="0" relativeHeight="251661312" behindDoc="1" locked="0" layoutInCell="1" allowOverlap="1" wp14:anchorId="240E17F8" wp14:editId="5AB92F4E">
            <wp:simplePos x="0" y="0"/>
            <wp:positionH relativeFrom="column">
              <wp:posOffset>-635</wp:posOffset>
            </wp:positionH>
            <wp:positionV relativeFrom="paragraph">
              <wp:posOffset>38735</wp:posOffset>
            </wp:positionV>
            <wp:extent cx="3382010" cy="2071370"/>
            <wp:effectExtent l="0" t="0" r="0" b="0"/>
            <wp:wrapTight wrapText="bothSides">
              <wp:wrapPolygon edited="0">
                <wp:start x="0" y="0"/>
                <wp:lineTo x="0" y="21454"/>
                <wp:lineTo x="21495" y="21454"/>
                <wp:lineTo x="21495" y="0"/>
                <wp:lineTo x="0" y="0"/>
              </wp:wrapPolygon>
            </wp:wrapTight>
            <wp:docPr id="1168103563" name="Picture 4" descr="A group of knitted dolls on a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03563" name="Picture 4" descr="A group of knitted dolls on a shel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A3E" w:rsidRPr="00447A3E">
        <w:t>This year there were two Christmas trees to</w:t>
      </w:r>
      <w:r>
        <w:t xml:space="preserve"> </w:t>
      </w:r>
      <w:r w:rsidR="00447A3E" w:rsidRPr="00447A3E">
        <w:t>decorate, an extra one having been donated</w:t>
      </w:r>
    </w:p>
    <w:p w14:paraId="2F7A1BF1" w14:textId="54F87944" w:rsidR="00447A3E" w:rsidRPr="00447A3E" w:rsidRDefault="00447A3E" w:rsidP="00447A3E">
      <w:r w:rsidRPr="00447A3E">
        <w:t>by a villager. Our first December service</w:t>
      </w:r>
      <w:r w:rsidR="00A85F94">
        <w:t xml:space="preserve"> </w:t>
      </w:r>
      <w:r w:rsidRPr="00447A3E">
        <w:t>celebrated Christmas Giving with donations</w:t>
      </w:r>
      <w:r w:rsidR="00A85F94">
        <w:t xml:space="preserve"> </w:t>
      </w:r>
      <w:r w:rsidRPr="00447A3E">
        <w:t>of extra special festive treats for</w:t>
      </w:r>
      <w:r w:rsidR="00A85F94">
        <w:t xml:space="preserve"> </w:t>
      </w:r>
      <w:r w:rsidRPr="00447A3E">
        <w:t>Godmanchester foodbank to help those</w:t>
      </w:r>
      <w:r w:rsidR="00A85F94">
        <w:t xml:space="preserve"> </w:t>
      </w:r>
      <w:r w:rsidRPr="00447A3E">
        <w:t>families struggling with the extra costs of</w:t>
      </w:r>
      <w:r w:rsidR="00017AB5">
        <w:t xml:space="preserve"> </w:t>
      </w:r>
      <w:r w:rsidRPr="00447A3E">
        <w:t>providing traditional treats at Christmas.</w:t>
      </w:r>
    </w:p>
    <w:p w14:paraId="4CF26E78" w14:textId="77777777" w:rsidR="00017AB5" w:rsidRDefault="00017AB5" w:rsidP="00447A3E"/>
    <w:p w14:paraId="4F417FD3" w14:textId="04A58715" w:rsidR="00447A3E" w:rsidRPr="00447A3E" w:rsidRDefault="00447A3E" w:rsidP="00447A3E">
      <w:r w:rsidRPr="00447A3E">
        <w:t>Curry and Carols at the Cinnamon was well</w:t>
      </w:r>
      <w:r w:rsidR="00017AB5">
        <w:t xml:space="preserve"> </w:t>
      </w:r>
      <w:r w:rsidRPr="00447A3E">
        <w:t xml:space="preserve">attended as </w:t>
      </w:r>
      <w:r w:rsidR="00005E82" w:rsidRPr="00447A3E">
        <w:t>usual,</w:t>
      </w:r>
      <w:r w:rsidRPr="00447A3E">
        <w:t xml:space="preserve"> and the restaurant was</w:t>
      </w:r>
    </w:p>
    <w:p w14:paraId="15D8FAB4" w14:textId="41EFFF8E" w:rsidR="00447A3E" w:rsidRPr="00447A3E" w:rsidRDefault="00447A3E" w:rsidP="00447A3E">
      <w:r w:rsidRPr="00447A3E">
        <w:t>packed to capacity to enjoy this jolly</w:t>
      </w:r>
      <w:r w:rsidR="00017AB5">
        <w:t xml:space="preserve"> </w:t>
      </w:r>
      <w:r w:rsidRPr="00447A3E">
        <w:t>evening. Our choir excelled themselves at</w:t>
      </w:r>
      <w:r w:rsidR="00017AB5">
        <w:t xml:space="preserve"> </w:t>
      </w:r>
      <w:r w:rsidRPr="00447A3E">
        <w:t>our Carol service giving us some glorious</w:t>
      </w:r>
      <w:r w:rsidR="00017AB5">
        <w:t xml:space="preserve"> </w:t>
      </w:r>
      <w:r w:rsidRPr="00447A3E">
        <w:t>musical moments. The Christmas cake and</w:t>
      </w:r>
    </w:p>
    <w:p w14:paraId="1CB12CF4" w14:textId="04662245" w:rsidR="00447A3E" w:rsidRDefault="00447A3E" w:rsidP="00447A3E">
      <w:r w:rsidRPr="00447A3E">
        <w:t xml:space="preserve">mulled wine </w:t>
      </w:r>
      <w:proofErr w:type="gramStart"/>
      <w:r w:rsidRPr="00447A3E">
        <w:t>were</w:t>
      </w:r>
      <w:proofErr w:type="gramEnd"/>
      <w:r w:rsidRPr="00447A3E">
        <w:t xml:space="preserve"> well received after all our lusty singing. Our Crib service on Christmas eve attracted</w:t>
      </w:r>
      <w:r w:rsidR="00017AB5">
        <w:t xml:space="preserve"> </w:t>
      </w:r>
      <w:r w:rsidRPr="00447A3E">
        <w:t>at least three generations of families and it is a joy to know that children are being encouraged to</w:t>
      </w:r>
      <w:r>
        <w:t xml:space="preserve"> </w:t>
      </w:r>
      <w:r w:rsidRPr="00447A3E">
        <w:t>come and hear the true story of Christmas. On Christmas day at our Holy Communion service</w:t>
      </w:r>
      <w:r>
        <w:t xml:space="preserve"> </w:t>
      </w:r>
      <w:r w:rsidRPr="00447A3E">
        <w:t>Christmas gifts were the subject of our sermon as some lucky congregants had been opening them</w:t>
      </w:r>
      <w:r>
        <w:t xml:space="preserve"> </w:t>
      </w:r>
      <w:r w:rsidRPr="00447A3E">
        <w:t>before the service.</w:t>
      </w:r>
    </w:p>
    <w:p w14:paraId="148F5978" w14:textId="77777777" w:rsidR="00017AB5" w:rsidRPr="00447A3E" w:rsidRDefault="00017AB5" w:rsidP="00447A3E"/>
    <w:p w14:paraId="4DA62F69" w14:textId="50E36991" w:rsidR="00447A3E" w:rsidRPr="00447A3E" w:rsidRDefault="00447A3E" w:rsidP="00447A3E">
      <w:r w:rsidRPr="00447A3E">
        <w:t>We are indebted to those silent volunteers that throughout the year clean our church, provide flowers</w:t>
      </w:r>
      <w:r>
        <w:t xml:space="preserve"> </w:t>
      </w:r>
      <w:r w:rsidRPr="00447A3E">
        <w:t>to make the church welcoming for visitors and make tea, coffee and cakes for our first Sunday</w:t>
      </w:r>
      <w:r>
        <w:t xml:space="preserve"> </w:t>
      </w:r>
      <w:r w:rsidRPr="00447A3E">
        <w:t xml:space="preserve">services. </w:t>
      </w:r>
      <w:r w:rsidR="00005E82" w:rsidRPr="00447A3E">
        <w:t>Also,</w:t>
      </w:r>
      <w:r w:rsidRPr="00447A3E">
        <w:t xml:space="preserve"> the team of mowers who keep our churchyard tidy and the workshop volunteers who</w:t>
      </w:r>
      <w:r>
        <w:t xml:space="preserve"> </w:t>
      </w:r>
      <w:r w:rsidRPr="00447A3E">
        <w:t>care for the wilder areas. Thank you all.</w:t>
      </w:r>
    </w:p>
    <w:p w14:paraId="7B75B8F1" w14:textId="77777777" w:rsidR="00447A3E" w:rsidRPr="00447A3E" w:rsidRDefault="00447A3E" w:rsidP="00447A3E">
      <w:r w:rsidRPr="00447A3E">
        <w:rPr>
          <w:b/>
          <w:bCs/>
          <w:i/>
          <w:iCs/>
        </w:rPr>
        <w:t>Hazel Powell</w:t>
      </w:r>
    </w:p>
    <w:p w14:paraId="6B962A61" w14:textId="77777777" w:rsidR="00BB7E40" w:rsidRDefault="00BB7E40"/>
    <w:sectPr w:rsidR="00BB7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3E"/>
    <w:rsid w:val="00005E82"/>
    <w:rsid w:val="00017AB5"/>
    <w:rsid w:val="000F6C66"/>
    <w:rsid w:val="002834ED"/>
    <w:rsid w:val="003B2CA6"/>
    <w:rsid w:val="00447A3E"/>
    <w:rsid w:val="004A301F"/>
    <w:rsid w:val="004B4500"/>
    <w:rsid w:val="00686AB3"/>
    <w:rsid w:val="006C795E"/>
    <w:rsid w:val="00A85F94"/>
    <w:rsid w:val="00B7552F"/>
    <w:rsid w:val="00BB7E40"/>
    <w:rsid w:val="00C30292"/>
    <w:rsid w:val="00D50931"/>
    <w:rsid w:val="00D917F3"/>
    <w:rsid w:val="00DB0AD7"/>
    <w:rsid w:val="00E444A4"/>
    <w:rsid w:val="00ED002C"/>
    <w:rsid w:val="00E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3623"/>
  <w15:chartTrackingRefBased/>
  <w15:docId w15:val="{2E2E57BE-54C2-054A-9E32-C021E071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A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A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A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A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A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A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ABA7D4C4-349C-483B-A2BB-1BEC17A3096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9D79EE88-1077-4648-AC6F-C955D30B3C5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067B69FA-C981-41FA-AFD1-DB2893CAAD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Goldthorpe</dc:creator>
  <cp:keywords/>
  <dc:description/>
  <cp:lastModifiedBy>Lisa Hazel</cp:lastModifiedBy>
  <cp:revision>13</cp:revision>
  <dcterms:created xsi:type="dcterms:W3CDTF">2026-04-14T07:55:00Z</dcterms:created>
  <dcterms:modified xsi:type="dcterms:W3CDTF">2026-06-08T10:26:00Z</dcterms:modified>
</cp:coreProperties>
</file>