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D57FD" w14:textId="1ADC740C" w:rsidR="00267A69" w:rsidRDefault="00267A69" w:rsidP="00267A69">
      <w:pPr>
        <w:jc w:val="right"/>
        <w:rPr>
          <w:rFonts w:eastAsia="Times New Roman" w:cstheme="minorHAnsi"/>
          <w:b/>
          <w:bCs/>
          <w:sz w:val="28"/>
          <w:szCs w:val="28"/>
          <w:bdr w:val="none" w:sz="0" w:space="0" w:color="auto" w:frame="1"/>
          <w:lang w:eastAsia="en-GB"/>
        </w:rPr>
      </w:pPr>
      <w:r>
        <w:rPr>
          <w:rFonts w:eastAsia="Times New Roman" w:cstheme="minorHAnsi"/>
          <w:b/>
          <w:bCs/>
          <w:sz w:val="28"/>
          <w:szCs w:val="28"/>
          <w:bdr w:val="none" w:sz="0" w:space="0" w:color="auto" w:frame="1"/>
          <w:lang w:eastAsia="en-GB"/>
        </w:rPr>
        <w:tab/>
      </w:r>
      <w:r>
        <w:rPr>
          <w:rFonts w:eastAsia="Times New Roman" w:cstheme="minorHAnsi"/>
          <w:b/>
          <w:bCs/>
          <w:sz w:val="28"/>
          <w:szCs w:val="28"/>
          <w:bdr w:val="none" w:sz="0" w:space="0" w:color="auto" w:frame="1"/>
          <w:lang w:eastAsia="en-GB"/>
        </w:rPr>
        <w:tab/>
        <w:t>District Council Report Appendix: A</w:t>
      </w:r>
    </w:p>
    <w:p w14:paraId="4B83D057" w14:textId="77777777" w:rsidR="00267A69" w:rsidRDefault="00267A69" w:rsidP="00267A69">
      <w:pPr>
        <w:jc w:val="right"/>
        <w:rPr>
          <w:rFonts w:eastAsia="Times New Roman" w:cstheme="minorHAnsi"/>
          <w:b/>
          <w:bCs/>
          <w:sz w:val="28"/>
          <w:szCs w:val="28"/>
          <w:bdr w:val="none" w:sz="0" w:space="0" w:color="auto" w:frame="1"/>
          <w:lang w:eastAsia="en-GB"/>
        </w:rPr>
      </w:pPr>
    </w:p>
    <w:p w14:paraId="55E1BE87" w14:textId="0EB0C54A" w:rsidR="00DB4E78" w:rsidRDefault="00DB4E78" w:rsidP="00B65CC6">
      <w:pPr>
        <w:rPr>
          <w:rFonts w:eastAsia="Times New Roman" w:cstheme="minorHAnsi"/>
          <w:b/>
          <w:bCs/>
          <w:sz w:val="28"/>
          <w:szCs w:val="28"/>
          <w:bdr w:val="none" w:sz="0" w:space="0" w:color="auto" w:frame="1"/>
          <w:lang w:eastAsia="en-GB"/>
        </w:rPr>
      </w:pPr>
      <w:r>
        <w:rPr>
          <w:rFonts w:eastAsia="Times New Roman" w:cstheme="minorHAnsi"/>
          <w:b/>
          <w:bCs/>
          <w:sz w:val="28"/>
          <w:szCs w:val="28"/>
          <w:bdr w:val="none" w:sz="0" w:space="0" w:color="auto" w:frame="1"/>
          <w:lang w:eastAsia="en-GB"/>
        </w:rPr>
        <w:t xml:space="preserve">Parish Council Update – </w:t>
      </w:r>
      <w:r w:rsidR="003306E0">
        <w:rPr>
          <w:rFonts w:eastAsia="Times New Roman" w:cstheme="minorHAnsi"/>
          <w:b/>
          <w:bCs/>
          <w:sz w:val="28"/>
          <w:szCs w:val="28"/>
          <w:bdr w:val="none" w:sz="0" w:space="0" w:color="auto" w:frame="1"/>
          <w:lang w:eastAsia="en-GB"/>
        </w:rPr>
        <w:t>November</w:t>
      </w:r>
      <w:r w:rsidR="00246137">
        <w:rPr>
          <w:rFonts w:eastAsia="Times New Roman" w:cstheme="minorHAnsi"/>
          <w:b/>
          <w:bCs/>
          <w:sz w:val="28"/>
          <w:szCs w:val="28"/>
          <w:bdr w:val="none" w:sz="0" w:space="0" w:color="auto" w:frame="1"/>
          <w:lang w:eastAsia="en-GB"/>
        </w:rPr>
        <w:t xml:space="preserve"> </w:t>
      </w:r>
      <w:r w:rsidR="00775F14">
        <w:rPr>
          <w:rFonts w:eastAsia="Times New Roman" w:cstheme="minorHAnsi"/>
          <w:b/>
          <w:bCs/>
          <w:sz w:val="28"/>
          <w:szCs w:val="28"/>
          <w:bdr w:val="none" w:sz="0" w:space="0" w:color="auto" w:frame="1"/>
          <w:lang w:eastAsia="en-GB"/>
        </w:rPr>
        <w:t>2025</w:t>
      </w:r>
      <w:r>
        <w:rPr>
          <w:rFonts w:eastAsia="Times New Roman" w:cstheme="minorHAnsi"/>
          <w:b/>
          <w:bCs/>
          <w:sz w:val="28"/>
          <w:szCs w:val="28"/>
          <w:bdr w:val="none" w:sz="0" w:space="0" w:color="auto" w:frame="1"/>
          <w:lang w:eastAsia="en-GB"/>
        </w:rPr>
        <w:t xml:space="preserve"> </w:t>
      </w:r>
    </w:p>
    <w:p w14:paraId="0A00EF3F" w14:textId="77777777" w:rsidR="003306E0" w:rsidRPr="003306E0" w:rsidRDefault="003306E0" w:rsidP="003306E0">
      <w:pPr>
        <w:shd w:val="clear" w:color="auto" w:fill="FFFFFF"/>
        <w:rPr>
          <w:rFonts w:ascii="Helvetica Neue" w:eastAsia="Times New Roman" w:hAnsi="Helvetica Neue" w:cs="Times New Roman"/>
          <w:color w:val="000000"/>
          <w:lang w:eastAsia="en-GB"/>
        </w:rPr>
      </w:pPr>
      <w:r w:rsidRPr="003306E0">
        <w:rPr>
          <w:rFonts w:ascii="Helvetica Neue" w:eastAsia="Times New Roman" w:hAnsi="Helvetica Neue" w:cs="Times New Roman"/>
          <w:b/>
          <w:bCs/>
          <w:color w:val="000000"/>
          <w:bdr w:val="none" w:sz="0" w:space="0" w:color="auto" w:frame="1"/>
          <w:shd w:val="clear" w:color="auto" w:fill="FFFFFF"/>
          <w:lang w:eastAsia="en-GB"/>
        </w:rPr>
        <w:t>E</w:t>
      </w:r>
      <w:r w:rsidRPr="003306E0">
        <w:rPr>
          <w:rFonts w:eastAsia="Times New Roman" w:cstheme="minorHAnsi"/>
          <w:b/>
          <w:bCs/>
          <w:sz w:val="28"/>
          <w:szCs w:val="28"/>
          <w:bdr w:val="none" w:sz="0" w:space="0" w:color="auto" w:frame="1"/>
          <w:lang w:eastAsia="en-GB"/>
        </w:rPr>
        <w:t>nvironmentally Sustainable Design and Construction - Technical Advice Note</w:t>
      </w:r>
    </w:p>
    <w:p w14:paraId="0DFDC1A7" w14:textId="0850577E" w:rsidR="003306E0" w:rsidRPr="007526A5" w:rsidRDefault="003306E0" w:rsidP="003306E0">
      <w:pPr>
        <w:rPr>
          <w:rFonts w:eastAsia="Times New Roman" w:cstheme="minorHAnsi"/>
          <w:bdr w:val="none" w:sz="0" w:space="0" w:color="auto" w:frame="1"/>
          <w:lang w:eastAsia="en-GB"/>
        </w:rPr>
      </w:pPr>
      <w:r w:rsidRPr="007526A5">
        <w:rPr>
          <w:rFonts w:eastAsia="Times New Roman" w:cstheme="minorHAnsi"/>
          <w:bdr w:val="none" w:sz="0" w:space="0" w:color="auto" w:frame="1"/>
          <w:lang w:eastAsia="en-GB"/>
        </w:rPr>
        <w:t>This TAN is referenced in Huntingdonshire’s Local Plan to 2046 which is due out for consultation on 5th November.  This aims to drive Environmentally Sustainable Design and Construction and the priorities it places on: improving housing, forward thinking economic growth, and lowering carbon emissions.</w:t>
      </w:r>
    </w:p>
    <w:p w14:paraId="5AFACF20" w14:textId="77777777" w:rsidR="003306E0" w:rsidRPr="007526A5" w:rsidRDefault="003306E0" w:rsidP="003306E0">
      <w:pPr>
        <w:rPr>
          <w:rFonts w:eastAsia="Times New Roman" w:cstheme="minorHAnsi"/>
          <w:bdr w:val="none" w:sz="0" w:space="0" w:color="auto" w:frame="1"/>
          <w:lang w:eastAsia="en-GB"/>
        </w:rPr>
      </w:pPr>
    </w:p>
    <w:p w14:paraId="097D9B98" w14:textId="59428788" w:rsidR="00246137" w:rsidRPr="00246137" w:rsidRDefault="00246137" w:rsidP="00246137">
      <w:pPr>
        <w:rPr>
          <w:rFonts w:eastAsia="Times New Roman" w:cstheme="minorHAnsi"/>
          <w:b/>
          <w:bCs/>
          <w:sz w:val="28"/>
          <w:szCs w:val="28"/>
          <w:bdr w:val="none" w:sz="0" w:space="0" w:color="auto" w:frame="1"/>
          <w:lang w:eastAsia="en-GB"/>
        </w:rPr>
      </w:pPr>
      <w:r w:rsidRPr="00246137">
        <w:rPr>
          <w:rFonts w:eastAsia="Times New Roman" w:cstheme="minorHAnsi"/>
          <w:b/>
          <w:bCs/>
          <w:sz w:val="28"/>
          <w:szCs w:val="28"/>
          <w:bdr w:val="none" w:sz="0" w:space="0" w:color="auto" w:frame="1"/>
          <w:lang w:eastAsia="en-GB"/>
        </w:rPr>
        <w:t>Huntingdonshire to Explore Standalone Unitary Authority</w:t>
      </w:r>
    </w:p>
    <w:p w14:paraId="7DDFC879" w14:textId="00E476A9" w:rsidR="00246137" w:rsidRPr="007526A5" w:rsidRDefault="00246137" w:rsidP="00246137">
      <w:pPr>
        <w:rPr>
          <w:rFonts w:eastAsia="Times New Roman" w:cstheme="minorHAnsi"/>
          <w:bdr w:val="none" w:sz="0" w:space="0" w:color="auto" w:frame="1"/>
          <w:lang w:eastAsia="en-GB"/>
        </w:rPr>
      </w:pPr>
      <w:r w:rsidRPr="007526A5">
        <w:rPr>
          <w:rFonts w:eastAsia="Times New Roman" w:cstheme="minorHAnsi"/>
          <w:bdr w:val="none" w:sz="0" w:space="0" w:color="auto" w:frame="1"/>
          <w:lang w:eastAsia="en-GB"/>
        </w:rPr>
        <w:t>Huntingdonshire District Council (HDC) has announced it will develop a business case for a standalone unitary authority as part of the government’s review of local government in Cambridgeshire and Peterborough. </w:t>
      </w:r>
    </w:p>
    <w:p w14:paraId="7248BDA2" w14:textId="77777777" w:rsidR="003306E0" w:rsidRPr="007526A5" w:rsidRDefault="003306E0" w:rsidP="00246137">
      <w:pPr>
        <w:rPr>
          <w:rFonts w:eastAsia="Times New Roman" w:cstheme="minorHAnsi"/>
          <w:bdr w:val="none" w:sz="0" w:space="0" w:color="auto" w:frame="1"/>
          <w:lang w:eastAsia="en-GB"/>
        </w:rPr>
      </w:pPr>
    </w:p>
    <w:p w14:paraId="70872951" w14:textId="63CF5239" w:rsidR="003306E0" w:rsidRPr="007526A5" w:rsidRDefault="003306E0" w:rsidP="00246137">
      <w:pPr>
        <w:rPr>
          <w:rFonts w:eastAsia="Times New Roman" w:cstheme="minorHAnsi"/>
          <w:bdr w:val="none" w:sz="0" w:space="0" w:color="auto" w:frame="1"/>
          <w:lang w:eastAsia="en-GB"/>
        </w:rPr>
      </w:pPr>
      <w:r w:rsidRPr="007526A5">
        <w:rPr>
          <w:rFonts w:eastAsia="Times New Roman" w:cstheme="minorHAnsi"/>
          <w:bdr w:val="none" w:sz="0" w:space="0" w:color="auto" w:frame="1"/>
          <w:lang w:eastAsia="en-GB"/>
        </w:rPr>
        <w:t>We will be taking ALL proposals to the joint scrutiny group, full council (19 November) and cabinet (24 November).  Submission to Central Government (end November)</w:t>
      </w:r>
    </w:p>
    <w:p w14:paraId="3A1C0204" w14:textId="77777777" w:rsidR="003306E0" w:rsidRPr="007526A5" w:rsidRDefault="003306E0" w:rsidP="00246137">
      <w:pPr>
        <w:rPr>
          <w:rFonts w:eastAsia="Times New Roman" w:cstheme="minorHAnsi"/>
          <w:bdr w:val="none" w:sz="0" w:space="0" w:color="auto" w:frame="1"/>
          <w:lang w:eastAsia="en-GB"/>
        </w:rPr>
      </w:pPr>
    </w:p>
    <w:p w14:paraId="36FAC525" w14:textId="3A5D606A" w:rsidR="003306E0" w:rsidRPr="007526A5" w:rsidRDefault="003306E0" w:rsidP="00246137">
      <w:pPr>
        <w:rPr>
          <w:rFonts w:eastAsia="Times New Roman" w:cstheme="minorHAnsi"/>
          <w:bdr w:val="none" w:sz="0" w:space="0" w:color="auto" w:frame="1"/>
          <w:lang w:eastAsia="en-GB"/>
        </w:rPr>
      </w:pPr>
      <w:r w:rsidRPr="007526A5">
        <w:rPr>
          <w:rFonts w:eastAsia="Times New Roman" w:cstheme="minorHAnsi"/>
          <w:bdr w:val="none" w:sz="0" w:space="0" w:color="auto" w:frame="1"/>
          <w:lang w:eastAsia="en-GB"/>
        </w:rPr>
        <w:t>January to March 2026 – Government carries out statutory consultation</w:t>
      </w:r>
    </w:p>
    <w:p w14:paraId="18CB94BA" w14:textId="27958930" w:rsidR="003306E0" w:rsidRPr="007526A5" w:rsidRDefault="003306E0" w:rsidP="00246137">
      <w:pPr>
        <w:rPr>
          <w:rFonts w:eastAsia="Times New Roman" w:cstheme="minorHAnsi"/>
          <w:bdr w:val="none" w:sz="0" w:space="0" w:color="auto" w:frame="1"/>
          <w:lang w:eastAsia="en-GB"/>
        </w:rPr>
      </w:pPr>
      <w:r w:rsidRPr="007526A5">
        <w:rPr>
          <w:rFonts w:eastAsia="Times New Roman" w:cstheme="minorHAnsi"/>
          <w:bdr w:val="none" w:sz="0" w:space="0" w:color="auto" w:frame="1"/>
          <w:lang w:eastAsia="en-GB"/>
        </w:rPr>
        <w:t>May 2026 – HDC Elections</w:t>
      </w:r>
    </w:p>
    <w:p w14:paraId="188CD3A3" w14:textId="20DF915F" w:rsidR="003306E0" w:rsidRPr="007526A5" w:rsidRDefault="003306E0" w:rsidP="00246137">
      <w:pPr>
        <w:rPr>
          <w:rFonts w:eastAsia="Times New Roman" w:cstheme="minorHAnsi"/>
          <w:bdr w:val="none" w:sz="0" w:space="0" w:color="auto" w:frame="1"/>
          <w:lang w:eastAsia="en-GB"/>
        </w:rPr>
      </w:pPr>
      <w:r w:rsidRPr="007526A5">
        <w:rPr>
          <w:rFonts w:eastAsia="Times New Roman" w:cstheme="minorHAnsi"/>
          <w:bdr w:val="none" w:sz="0" w:space="0" w:color="auto" w:frame="1"/>
          <w:lang w:eastAsia="en-GB"/>
        </w:rPr>
        <w:t>July 2026 – Government announces decision</w:t>
      </w:r>
    </w:p>
    <w:p w14:paraId="02C5E829" w14:textId="2FD0A367" w:rsidR="003306E0" w:rsidRPr="007526A5" w:rsidRDefault="003306E0" w:rsidP="00246137">
      <w:pPr>
        <w:rPr>
          <w:rFonts w:eastAsia="Times New Roman" w:cstheme="minorHAnsi"/>
          <w:bdr w:val="none" w:sz="0" w:space="0" w:color="auto" w:frame="1"/>
          <w:lang w:eastAsia="en-GB"/>
        </w:rPr>
      </w:pPr>
      <w:r w:rsidRPr="007526A5">
        <w:rPr>
          <w:rFonts w:eastAsia="Times New Roman" w:cstheme="minorHAnsi"/>
          <w:bdr w:val="none" w:sz="0" w:space="0" w:color="auto" w:frame="1"/>
          <w:lang w:eastAsia="en-GB"/>
        </w:rPr>
        <w:t>May 2027 – elections to the shadow authorities</w:t>
      </w:r>
    </w:p>
    <w:p w14:paraId="538EA15C" w14:textId="5B27D0A5" w:rsidR="003306E0" w:rsidRPr="007526A5" w:rsidRDefault="003306E0" w:rsidP="00246137">
      <w:pPr>
        <w:rPr>
          <w:rFonts w:eastAsia="Times New Roman" w:cstheme="minorHAnsi"/>
          <w:bdr w:val="none" w:sz="0" w:space="0" w:color="auto" w:frame="1"/>
          <w:lang w:eastAsia="en-GB"/>
        </w:rPr>
      </w:pPr>
      <w:r w:rsidRPr="007526A5">
        <w:rPr>
          <w:rFonts w:eastAsia="Times New Roman" w:cstheme="minorHAnsi"/>
          <w:bdr w:val="none" w:sz="0" w:space="0" w:color="auto" w:frame="1"/>
          <w:lang w:eastAsia="en-GB"/>
        </w:rPr>
        <w:t>April 2028 – Go live date for new authorities</w:t>
      </w:r>
    </w:p>
    <w:p w14:paraId="46BF7CB6" w14:textId="77777777" w:rsidR="00246137" w:rsidRPr="007526A5" w:rsidRDefault="00246137" w:rsidP="00246137">
      <w:pPr>
        <w:rPr>
          <w:rFonts w:eastAsia="Times New Roman" w:cstheme="minorHAnsi"/>
          <w:bdr w:val="none" w:sz="0" w:space="0" w:color="auto" w:frame="1"/>
          <w:lang w:eastAsia="en-GB"/>
        </w:rPr>
      </w:pPr>
    </w:p>
    <w:p w14:paraId="230E43D4" w14:textId="5F26C467" w:rsidR="003306E0" w:rsidRPr="003306E0" w:rsidRDefault="003306E0" w:rsidP="003306E0">
      <w:pPr>
        <w:rPr>
          <w:rFonts w:eastAsia="Times New Roman" w:cstheme="minorHAnsi"/>
          <w:b/>
          <w:bCs/>
          <w:sz w:val="28"/>
          <w:szCs w:val="28"/>
          <w:bdr w:val="none" w:sz="0" w:space="0" w:color="auto" w:frame="1"/>
          <w:lang w:eastAsia="en-GB"/>
        </w:rPr>
      </w:pPr>
      <w:r w:rsidRPr="003306E0">
        <w:rPr>
          <w:rFonts w:eastAsia="Times New Roman" w:cstheme="minorHAnsi"/>
          <w:b/>
          <w:bCs/>
          <w:sz w:val="28"/>
          <w:szCs w:val="28"/>
          <w:bdr w:val="none" w:sz="0" w:space="0" w:color="auto" w:frame="1"/>
          <w:lang w:eastAsia="en-GB"/>
        </w:rPr>
        <w:t>Civil Parking Enforcement</w:t>
      </w:r>
    </w:p>
    <w:p w14:paraId="025E922F" w14:textId="56D0CB26" w:rsidR="003306E0" w:rsidRPr="007526A5" w:rsidRDefault="003306E0" w:rsidP="003306E0">
      <w:pPr>
        <w:rPr>
          <w:rFonts w:eastAsia="Times New Roman" w:cstheme="minorHAnsi"/>
          <w:bdr w:val="none" w:sz="0" w:space="0" w:color="auto" w:frame="1"/>
          <w:lang w:eastAsia="en-GB"/>
        </w:rPr>
      </w:pPr>
      <w:r w:rsidRPr="003306E0">
        <w:rPr>
          <w:rFonts w:eastAsia="Times New Roman" w:cstheme="minorHAnsi"/>
          <w:sz w:val="28"/>
          <w:szCs w:val="28"/>
          <w:bdr w:val="none" w:sz="0" w:space="0" w:color="auto" w:frame="1"/>
          <w:lang w:eastAsia="en-GB"/>
        </w:rPr>
        <w:t xml:space="preserve">We are now 2 months on from the Department for Transport designating </w:t>
      </w:r>
      <w:r w:rsidRPr="007526A5">
        <w:rPr>
          <w:rFonts w:eastAsia="Times New Roman" w:cstheme="minorHAnsi"/>
          <w:bdr w:val="none" w:sz="0" w:space="0" w:color="auto" w:frame="1"/>
          <w:lang w:eastAsia="en-GB"/>
        </w:rPr>
        <w:t>Huntingdonshire as a Civil Enforcement Area which allowed us to take on on-street enforcement for a number of offences from the Police.</w:t>
      </w:r>
    </w:p>
    <w:p w14:paraId="011ACDE0" w14:textId="77777777" w:rsidR="003306E0" w:rsidRPr="007526A5" w:rsidRDefault="003306E0" w:rsidP="003306E0">
      <w:pPr>
        <w:rPr>
          <w:rFonts w:eastAsia="Times New Roman" w:cstheme="minorHAnsi"/>
          <w:bdr w:val="none" w:sz="0" w:space="0" w:color="auto" w:frame="1"/>
          <w:lang w:eastAsia="en-GB"/>
        </w:rPr>
      </w:pPr>
      <w:r w:rsidRPr="007526A5">
        <w:rPr>
          <w:rFonts w:eastAsia="Times New Roman" w:cstheme="minorHAnsi"/>
          <w:bdr w:val="none" w:sz="0" w:space="0" w:color="auto" w:frame="1"/>
          <w:lang w:eastAsia="en-GB"/>
        </w:rPr>
        <w:br/>
        <w:t>The team are still being met with positive reception from the public whilst out patrolling and we have also received written thanks residents who have struggled to access resident permit bays.</w:t>
      </w:r>
    </w:p>
    <w:p w14:paraId="7C58B1B6" w14:textId="77777777" w:rsidR="003306E0" w:rsidRPr="007526A5" w:rsidRDefault="003306E0" w:rsidP="003306E0">
      <w:pPr>
        <w:rPr>
          <w:rFonts w:eastAsia="Times New Roman" w:cstheme="minorHAnsi"/>
          <w:bdr w:val="none" w:sz="0" w:space="0" w:color="auto" w:frame="1"/>
          <w:lang w:eastAsia="en-GB"/>
        </w:rPr>
      </w:pPr>
      <w:r w:rsidRPr="007526A5">
        <w:rPr>
          <w:rFonts w:eastAsia="Times New Roman" w:cstheme="minorHAnsi"/>
          <w:bdr w:val="none" w:sz="0" w:space="0" w:color="auto" w:frame="1"/>
          <w:lang w:eastAsia="en-GB"/>
        </w:rPr>
        <w:br/>
        <w:t>During August, a 4-week warning notice period was in operation.</w:t>
      </w:r>
    </w:p>
    <w:p w14:paraId="71A691D0" w14:textId="77777777" w:rsidR="003306E0" w:rsidRPr="007526A5" w:rsidRDefault="003306E0" w:rsidP="003306E0">
      <w:pPr>
        <w:rPr>
          <w:rFonts w:eastAsia="Times New Roman" w:cstheme="minorHAnsi"/>
          <w:bdr w:val="none" w:sz="0" w:space="0" w:color="auto" w:frame="1"/>
          <w:lang w:eastAsia="en-GB"/>
        </w:rPr>
      </w:pPr>
      <w:r w:rsidRPr="007526A5">
        <w:rPr>
          <w:rFonts w:eastAsia="Times New Roman" w:cstheme="minorHAnsi"/>
          <w:bdr w:val="none" w:sz="0" w:space="0" w:color="auto" w:frame="1"/>
          <w:lang w:eastAsia="en-GB"/>
        </w:rPr>
        <w:t>• Off-street PCNs 111</w:t>
      </w:r>
    </w:p>
    <w:p w14:paraId="1E34CB94" w14:textId="77777777" w:rsidR="003306E0" w:rsidRPr="007526A5" w:rsidRDefault="003306E0" w:rsidP="003306E0">
      <w:pPr>
        <w:rPr>
          <w:rFonts w:eastAsia="Times New Roman" w:cstheme="minorHAnsi"/>
          <w:bdr w:val="none" w:sz="0" w:space="0" w:color="auto" w:frame="1"/>
          <w:lang w:eastAsia="en-GB"/>
        </w:rPr>
      </w:pPr>
      <w:r w:rsidRPr="007526A5">
        <w:rPr>
          <w:rFonts w:eastAsia="Times New Roman" w:cstheme="minorHAnsi"/>
          <w:bdr w:val="none" w:sz="0" w:space="0" w:color="auto" w:frame="1"/>
          <w:lang w:eastAsia="en-GB"/>
        </w:rPr>
        <w:t>• On-street Warning Notices 806</w:t>
      </w:r>
    </w:p>
    <w:p w14:paraId="6A72BFB5" w14:textId="77777777" w:rsidR="003306E0" w:rsidRPr="007526A5" w:rsidRDefault="003306E0" w:rsidP="003306E0">
      <w:pPr>
        <w:rPr>
          <w:rFonts w:eastAsia="Times New Roman" w:cstheme="minorHAnsi"/>
          <w:bdr w:val="none" w:sz="0" w:space="0" w:color="auto" w:frame="1"/>
          <w:lang w:eastAsia="en-GB"/>
        </w:rPr>
      </w:pPr>
      <w:r w:rsidRPr="007526A5">
        <w:rPr>
          <w:rFonts w:eastAsia="Times New Roman" w:cstheme="minorHAnsi"/>
          <w:bdr w:val="none" w:sz="0" w:space="0" w:color="auto" w:frame="1"/>
          <w:lang w:eastAsia="en-GB"/>
        </w:rPr>
        <w:br/>
        <w:t>September has seen the move from warning notices to Penalty Charges:</w:t>
      </w:r>
    </w:p>
    <w:p w14:paraId="4F3185E1" w14:textId="77777777" w:rsidR="003306E0" w:rsidRPr="007526A5" w:rsidRDefault="003306E0" w:rsidP="003306E0">
      <w:pPr>
        <w:rPr>
          <w:rFonts w:eastAsia="Times New Roman" w:cstheme="minorHAnsi"/>
          <w:bdr w:val="none" w:sz="0" w:space="0" w:color="auto" w:frame="1"/>
          <w:lang w:eastAsia="en-GB"/>
        </w:rPr>
      </w:pPr>
      <w:r w:rsidRPr="007526A5">
        <w:rPr>
          <w:rFonts w:eastAsia="Times New Roman" w:cstheme="minorHAnsi"/>
          <w:bdr w:val="none" w:sz="0" w:space="0" w:color="auto" w:frame="1"/>
          <w:lang w:eastAsia="en-GB"/>
        </w:rPr>
        <w:t>• Off-street PCNs 218</w:t>
      </w:r>
    </w:p>
    <w:p w14:paraId="39E9DDA2" w14:textId="77777777" w:rsidR="003306E0" w:rsidRPr="007526A5" w:rsidRDefault="003306E0" w:rsidP="003306E0">
      <w:pPr>
        <w:rPr>
          <w:rFonts w:eastAsia="Times New Roman" w:cstheme="minorHAnsi"/>
          <w:bdr w:val="none" w:sz="0" w:space="0" w:color="auto" w:frame="1"/>
          <w:lang w:eastAsia="en-GB"/>
        </w:rPr>
      </w:pPr>
      <w:r w:rsidRPr="007526A5">
        <w:rPr>
          <w:rFonts w:eastAsia="Times New Roman" w:cstheme="minorHAnsi"/>
          <w:bdr w:val="none" w:sz="0" w:space="0" w:color="auto" w:frame="1"/>
          <w:lang w:eastAsia="en-GB"/>
        </w:rPr>
        <w:t>• On-street PCNs 696</w:t>
      </w:r>
    </w:p>
    <w:p w14:paraId="604CEE4B" w14:textId="77777777" w:rsidR="003306E0" w:rsidRDefault="003306E0" w:rsidP="00246137">
      <w:pPr>
        <w:rPr>
          <w:rFonts w:eastAsia="Times New Roman" w:cstheme="minorHAnsi"/>
          <w:sz w:val="28"/>
          <w:szCs w:val="28"/>
          <w:bdr w:val="none" w:sz="0" w:space="0" w:color="auto" w:frame="1"/>
          <w:lang w:eastAsia="en-GB"/>
        </w:rPr>
      </w:pPr>
    </w:p>
    <w:p w14:paraId="5E123EC1" w14:textId="10067B3B" w:rsidR="003306E0" w:rsidRPr="003306E0" w:rsidRDefault="003306E0" w:rsidP="003306E0">
      <w:pPr>
        <w:rPr>
          <w:rFonts w:eastAsia="Times New Roman" w:cstheme="minorHAnsi"/>
          <w:b/>
          <w:bCs/>
          <w:sz w:val="28"/>
          <w:szCs w:val="28"/>
          <w:bdr w:val="none" w:sz="0" w:space="0" w:color="auto" w:frame="1"/>
          <w:lang w:eastAsia="en-GB"/>
        </w:rPr>
      </w:pPr>
      <w:r w:rsidRPr="003306E0">
        <w:rPr>
          <w:rFonts w:eastAsia="Times New Roman" w:cstheme="minorHAnsi"/>
          <w:b/>
          <w:bCs/>
          <w:sz w:val="28"/>
          <w:szCs w:val="28"/>
          <w:bdr w:val="none" w:sz="0" w:space="0" w:color="auto" w:frame="1"/>
          <w:lang w:eastAsia="en-GB"/>
        </w:rPr>
        <w:t>Capital</w:t>
      </w:r>
      <w:r>
        <w:rPr>
          <w:rFonts w:eastAsia="Times New Roman" w:cstheme="minorHAnsi"/>
          <w:b/>
          <w:bCs/>
          <w:sz w:val="28"/>
          <w:szCs w:val="28"/>
          <w:bdr w:val="none" w:sz="0" w:space="0" w:color="auto" w:frame="1"/>
          <w:lang w:eastAsia="en-GB"/>
        </w:rPr>
        <w:t xml:space="preserve"> </w:t>
      </w:r>
      <w:r w:rsidRPr="003306E0">
        <w:rPr>
          <w:rFonts w:eastAsia="Times New Roman" w:cstheme="minorHAnsi"/>
          <w:b/>
          <w:bCs/>
          <w:sz w:val="28"/>
          <w:szCs w:val="28"/>
          <w:bdr w:val="none" w:sz="0" w:space="0" w:color="auto" w:frame="1"/>
          <w:lang w:eastAsia="en-GB"/>
        </w:rPr>
        <w:t>&amp;</w:t>
      </w:r>
      <w:r>
        <w:rPr>
          <w:rFonts w:eastAsia="Times New Roman" w:cstheme="minorHAnsi"/>
          <w:b/>
          <w:bCs/>
          <w:sz w:val="28"/>
          <w:szCs w:val="28"/>
          <w:bdr w:val="none" w:sz="0" w:space="0" w:color="auto" w:frame="1"/>
          <w:lang w:eastAsia="en-GB"/>
        </w:rPr>
        <w:t xml:space="preserve"> </w:t>
      </w:r>
      <w:r w:rsidRPr="003306E0">
        <w:rPr>
          <w:rFonts w:eastAsia="Times New Roman" w:cstheme="minorHAnsi"/>
          <w:b/>
          <w:bCs/>
          <w:sz w:val="28"/>
          <w:szCs w:val="28"/>
          <w:bdr w:val="none" w:sz="0" w:space="0" w:color="auto" w:frame="1"/>
          <w:lang w:eastAsia="en-GB"/>
        </w:rPr>
        <w:t>Centric</w:t>
      </w:r>
    </w:p>
    <w:p w14:paraId="6E68F396" w14:textId="3C61346C" w:rsidR="003306E0" w:rsidRPr="007526A5" w:rsidRDefault="003306E0" w:rsidP="003306E0">
      <w:pPr>
        <w:rPr>
          <w:rFonts w:eastAsia="Times New Roman" w:cstheme="minorHAnsi"/>
          <w:bdr w:val="none" w:sz="0" w:space="0" w:color="auto" w:frame="1"/>
          <w:lang w:eastAsia="en-GB"/>
        </w:rPr>
      </w:pPr>
      <w:r w:rsidRPr="007526A5">
        <w:rPr>
          <w:rFonts w:eastAsia="Times New Roman" w:cstheme="minorHAnsi"/>
          <w:bdr w:val="none" w:sz="0" w:space="0" w:color="auto" w:frame="1"/>
          <w:lang w:eastAsia="en-GB"/>
        </w:rPr>
        <w:t>The Council’s Cabinet confirmed in July the wish to work with Capital &amp; Centric to look at potential sites across the Market Towns that may offer regeneration opportunities.</w:t>
      </w:r>
    </w:p>
    <w:p w14:paraId="4B55BC60" w14:textId="77777777" w:rsidR="003306E0" w:rsidRPr="007526A5" w:rsidRDefault="003306E0" w:rsidP="003306E0">
      <w:pPr>
        <w:rPr>
          <w:rFonts w:eastAsia="Times New Roman" w:cstheme="minorHAnsi"/>
          <w:bdr w:val="none" w:sz="0" w:space="0" w:color="auto" w:frame="1"/>
          <w:lang w:eastAsia="en-GB"/>
        </w:rPr>
      </w:pPr>
      <w:r w:rsidRPr="007526A5">
        <w:rPr>
          <w:rFonts w:eastAsia="Times New Roman" w:cstheme="minorHAnsi"/>
          <w:bdr w:val="none" w:sz="0" w:space="0" w:color="auto" w:frame="1"/>
          <w:lang w:eastAsia="en-GB"/>
        </w:rPr>
        <w:t> </w:t>
      </w:r>
    </w:p>
    <w:p w14:paraId="33288485" w14:textId="77777777" w:rsidR="003306E0" w:rsidRPr="007526A5" w:rsidRDefault="003306E0" w:rsidP="003306E0">
      <w:pPr>
        <w:rPr>
          <w:rFonts w:eastAsia="Times New Roman" w:cstheme="minorHAnsi"/>
          <w:bdr w:val="none" w:sz="0" w:space="0" w:color="auto" w:frame="1"/>
          <w:lang w:eastAsia="en-GB"/>
        </w:rPr>
      </w:pPr>
      <w:r w:rsidRPr="007526A5">
        <w:rPr>
          <w:rFonts w:eastAsia="Times New Roman" w:cstheme="minorHAnsi"/>
          <w:bdr w:val="none" w:sz="0" w:space="0" w:color="auto" w:frame="1"/>
          <w:lang w:eastAsia="en-GB"/>
        </w:rPr>
        <w:lastRenderedPageBreak/>
        <w:t>Capital &amp; Centric are widely recognised in delivering socially impactful property development, with a bold vision to transform unloved spaces into vibrant, design-led communities.</w:t>
      </w:r>
    </w:p>
    <w:p w14:paraId="3470AD65" w14:textId="77777777" w:rsidR="003306E0" w:rsidRPr="007526A5" w:rsidRDefault="003306E0" w:rsidP="003306E0">
      <w:pPr>
        <w:rPr>
          <w:rFonts w:eastAsia="Times New Roman" w:cstheme="minorHAnsi"/>
          <w:bdr w:val="none" w:sz="0" w:space="0" w:color="auto" w:frame="1"/>
          <w:lang w:eastAsia="en-GB"/>
        </w:rPr>
      </w:pPr>
      <w:r w:rsidRPr="007526A5">
        <w:rPr>
          <w:rFonts w:eastAsia="Times New Roman" w:cstheme="minorHAnsi"/>
          <w:bdr w:val="none" w:sz="0" w:space="0" w:color="auto" w:frame="1"/>
          <w:lang w:eastAsia="en-GB"/>
        </w:rPr>
        <w:t> </w:t>
      </w:r>
    </w:p>
    <w:p w14:paraId="5A9E706F" w14:textId="4F459B3C" w:rsidR="003306E0" w:rsidRPr="007526A5" w:rsidRDefault="003306E0" w:rsidP="003306E0">
      <w:pPr>
        <w:rPr>
          <w:rFonts w:eastAsia="Times New Roman" w:cstheme="minorHAnsi"/>
          <w:bdr w:val="none" w:sz="0" w:space="0" w:color="auto" w:frame="1"/>
          <w:lang w:eastAsia="en-GB"/>
        </w:rPr>
      </w:pPr>
      <w:r w:rsidRPr="007526A5">
        <w:rPr>
          <w:rFonts w:eastAsia="Times New Roman" w:cstheme="minorHAnsi"/>
          <w:bdr w:val="none" w:sz="0" w:space="0" w:color="auto" w:frame="1"/>
          <w:lang w:eastAsia="en-GB"/>
        </w:rPr>
        <w:t xml:space="preserve">They are based in Manchester, and have delivered over 2 million </w:t>
      </w:r>
      <w:proofErr w:type="spellStart"/>
      <w:r w:rsidRPr="007526A5">
        <w:rPr>
          <w:rFonts w:eastAsia="Times New Roman" w:cstheme="minorHAnsi"/>
          <w:bdr w:val="none" w:sz="0" w:space="0" w:color="auto" w:frame="1"/>
          <w:lang w:eastAsia="en-GB"/>
        </w:rPr>
        <w:t>sq</w:t>
      </w:r>
      <w:proofErr w:type="spellEnd"/>
      <w:r w:rsidRPr="007526A5">
        <w:rPr>
          <w:rFonts w:eastAsia="Times New Roman" w:cstheme="minorHAnsi"/>
          <w:bdr w:val="none" w:sz="0" w:space="0" w:color="auto" w:frame="1"/>
          <w:lang w:eastAsia="en-GB"/>
        </w:rPr>
        <w:t xml:space="preserve"> ft of development in the past decade and are currently driving forward £2 billion worth of regeneration projects across the UK. Locally they have started work at </w:t>
      </w:r>
      <w:proofErr w:type="spellStart"/>
      <w:r w:rsidRPr="007526A5">
        <w:rPr>
          <w:rFonts w:eastAsia="Times New Roman" w:cstheme="minorHAnsi"/>
          <w:bdr w:val="none" w:sz="0" w:space="0" w:color="auto" w:frame="1"/>
          <w:lang w:eastAsia="en-GB"/>
        </w:rPr>
        <w:t>Northstowe</w:t>
      </w:r>
      <w:proofErr w:type="spellEnd"/>
      <w:r w:rsidRPr="007526A5">
        <w:rPr>
          <w:rFonts w:eastAsia="Times New Roman" w:cstheme="minorHAnsi"/>
          <w:bdr w:val="none" w:sz="0" w:space="0" w:color="auto" w:frame="1"/>
          <w:lang w:eastAsia="en-GB"/>
        </w:rPr>
        <w:t xml:space="preserve"> in partnership with Homes England, delivering homes and a vibrant town centre for the new community.</w:t>
      </w:r>
    </w:p>
    <w:p w14:paraId="3D0BBF78" w14:textId="77777777" w:rsidR="00246137" w:rsidRDefault="00246137">
      <w:pPr>
        <w:rPr>
          <w:rFonts w:asciiTheme="majorHAnsi" w:hAnsiTheme="majorHAnsi" w:cstheme="majorHAnsi"/>
          <w:color w:val="000000"/>
        </w:rPr>
      </w:pPr>
    </w:p>
    <w:p w14:paraId="5AA28DEB" w14:textId="77777777" w:rsidR="003306E0" w:rsidRPr="003306E0" w:rsidRDefault="003306E0" w:rsidP="003306E0">
      <w:pPr>
        <w:rPr>
          <w:rFonts w:eastAsia="Times New Roman" w:cstheme="minorHAnsi"/>
          <w:b/>
          <w:bCs/>
          <w:sz w:val="28"/>
          <w:szCs w:val="28"/>
          <w:bdr w:val="none" w:sz="0" w:space="0" w:color="auto" w:frame="1"/>
          <w:lang w:eastAsia="en-GB"/>
        </w:rPr>
      </w:pPr>
      <w:r w:rsidRPr="003306E0">
        <w:rPr>
          <w:rFonts w:eastAsia="Times New Roman" w:cstheme="minorHAnsi"/>
          <w:b/>
          <w:bCs/>
          <w:sz w:val="28"/>
          <w:szCs w:val="28"/>
          <w:bdr w:val="none" w:sz="0" w:space="0" w:color="auto" w:frame="1"/>
          <w:lang w:eastAsia="en-GB"/>
        </w:rPr>
        <w:t>Local Plan to 2046 Update: 'Preferred Options'</w:t>
      </w:r>
    </w:p>
    <w:p w14:paraId="292B4E42" w14:textId="77777777" w:rsidR="003306E0" w:rsidRDefault="003306E0" w:rsidP="003306E0">
      <w:pPr>
        <w:pStyle w:val="xmsonormal"/>
        <w:shd w:val="clear" w:color="auto" w:fill="FFFFFF"/>
        <w:spacing w:before="0" w:beforeAutospacing="0" w:after="0" w:afterAutospacing="0"/>
        <w:rPr>
          <w:rFonts w:ascii="Aptos" w:hAnsi="Aptos"/>
          <w:color w:val="242424"/>
        </w:rPr>
      </w:pPr>
      <w:r>
        <w:rPr>
          <w:rFonts w:ascii="Arial" w:hAnsi="Arial" w:cs="Arial"/>
          <w:color w:val="242424"/>
          <w:sz w:val="22"/>
          <w:szCs w:val="22"/>
          <w:bdr w:val="none" w:sz="0" w:space="0" w:color="auto" w:frame="1"/>
        </w:rPr>
        <w:t> </w:t>
      </w:r>
    </w:p>
    <w:p w14:paraId="7D66044D" w14:textId="77777777" w:rsidR="003306E0" w:rsidRPr="007526A5" w:rsidRDefault="003306E0" w:rsidP="003306E0">
      <w:pPr>
        <w:rPr>
          <w:rFonts w:eastAsia="Times New Roman" w:cstheme="minorHAnsi"/>
          <w:bdr w:val="none" w:sz="0" w:space="0" w:color="auto" w:frame="1"/>
          <w:lang w:eastAsia="en-GB"/>
        </w:rPr>
      </w:pPr>
      <w:r w:rsidRPr="007526A5">
        <w:rPr>
          <w:rFonts w:eastAsia="Times New Roman" w:cstheme="minorHAnsi"/>
          <w:bdr w:val="none" w:sz="0" w:space="0" w:color="auto" w:frame="1"/>
          <w:lang w:eastAsia="en-GB"/>
        </w:rPr>
        <w:t>Consultation starts 5th November!</w:t>
      </w:r>
    </w:p>
    <w:p w14:paraId="65A3999C" w14:textId="4FBBC7A3" w:rsidR="003306E0" w:rsidRPr="007526A5" w:rsidRDefault="003306E0" w:rsidP="003306E0">
      <w:pPr>
        <w:rPr>
          <w:rFonts w:eastAsia="Times New Roman" w:cstheme="minorHAnsi"/>
          <w:bdr w:val="none" w:sz="0" w:space="0" w:color="auto" w:frame="1"/>
          <w:lang w:eastAsia="en-GB"/>
        </w:rPr>
      </w:pPr>
      <w:r w:rsidRPr="007526A5">
        <w:rPr>
          <w:rFonts w:eastAsia="Times New Roman" w:cstheme="minorHAnsi"/>
          <w:bdr w:val="none" w:sz="0" w:space="0" w:color="auto" w:frame="1"/>
          <w:lang w:eastAsia="en-GB"/>
        </w:rPr>
        <w:t>The consultation page will go live on 5th November</w:t>
      </w:r>
      <w:r w:rsidR="007526A5" w:rsidRPr="007526A5">
        <w:rPr>
          <w:rFonts w:eastAsia="Times New Roman" w:cstheme="minorHAnsi"/>
          <w:bdr w:val="none" w:sz="0" w:space="0" w:color="auto" w:frame="1"/>
          <w:lang w:eastAsia="en-GB"/>
        </w:rPr>
        <w:t xml:space="preserve"> and you have until 17 December to comment.</w:t>
      </w:r>
    </w:p>
    <w:p w14:paraId="73BDA11F" w14:textId="54BA5863" w:rsidR="003306E0" w:rsidRPr="003306E0" w:rsidRDefault="007526A5" w:rsidP="007526A5">
      <w:pPr>
        <w:rPr>
          <w:rFonts w:eastAsia="Times New Roman" w:cstheme="minorHAnsi"/>
          <w:sz w:val="28"/>
          <w:szCs w:val="28"/>
          <w:bdr w:val="none" w:sz="0" w:space="0" w:color="auto" w:frame="1"/>
          <w:lang w:eastAsia="en-GB"/>
        </w:rPr>
      </w:pPr>
      <w:hyperlink r:id="rId5" w:history="1">
        <w:r w:rsidRPr="0084303F">
          <w:rPr>
            <w:rStyle w:val="Hyperlink"/>
          </w:rPr>
          <w:t>https://www.huntingdonshire.gov.uk/planning/local-plan-update/preferred-options</w:t>
        </w:r>
      </w:hyperlink>
      <w:r>
        <w:t xml:space="preserve"> </w:t>
      </w:r>
      <w:r w:rsidR="003306E0" w:rsidRPr="003306E0">
        <w:rPr>
          <w:rFonts w:ascii="Arial" w:hAnsi="Arial" w:cs="Arial"/>
          <w:color w:val="242424"/>
          <w:sz w:val="28"/>
          <w:szCs w:val="28"/>
          <w:bdr w:val="none" w:sz="0" w:space="0" w:color="auto" w:frame="1"/>
        </w:rPr>
        <w:br/>
      </w:r>
    </w:p>
    <w:p w14:paraId="659A85CB" w14:textId="5509C1A2" w:rsidR="007526A5" w:rsidRPr="007526A5" w:rsidRDefault="007526A5">
      <w:pPr>
        <w:rPr>
          <w:rFonts w:eastAsia="Times New Roman" w:cstheme="minorHAnsi"/>
          <w:b/>
          <w:bCs/>
          <w:sz w:val="28"/>
          <w:szCs w:val="28"/>
          <w:bdr w:val="none" w:sz="0" w:space="0" w:color="auto" w:frame="1"/>
          <w:lang w:eastAsia="en-GB"/>
        </w:rPr>
      </w:pPr>
      <w:r w:rsidRPr="007526A5">
        <w:rPr>
          <w:rFonts w:eastAsia="Times New Roman" w:cstheme="minorHAnsi"/>
          <w:b/>
          <w:bCs/>
          <w:sz w:val="28"/>
          <w:szCs w:val="28"/>
          <w:bdr w:val="none" w:sz="0" w:space="0" w:color="auto" w:frame="1"/>
          <w:lang w:eastAsia="en-GB"/>
        </w:rPr>
        <w:t>Christmas and New Year Waste Collections</w:t>
      </w:r>
    </w:p>
    <w:p w14:paraId="4EA45B1B" w14:textId="6884FB5B" w:rsidR="007526A5" w:rsidRPr="007526A5" w:rsidRDefault="007526A5">
      <w:r>
        <w:t>As we approach the festive season, waste and recycling collection days will change over the Christmas and New Year period.  Details of the revised schedule along with information on Household Recycling Centre opening times, Christmas tree recycling options, and the introduction of weekly food waste collections coming in 2026 are available online.</w:t>
      </w:r>
      <w:r>
        <w:rPr>
          <w:color w:val="333333"/>
        </w:rPr>
        <w:t xml:space="preserve"> </w:t>
      </w:r>
      <w:hyperlink r:id="rId6" w:tgtFrame="_blank" w:tooltip="https://www.huntingdonshire.gov.uk/bins" w:history="1">
        <w:r>
          <w:rPr>
            <w:rStyle w:val="Hyperlink"/>
            <w:rFonts w:ascii="Aptos" w:hAnsi="Aptos"/>
            <w:bdr w:val="none" w:sz="0" w:space="0" w:color="auto" w:frame="1"/>
            <w:shd w:val="clear" w:color="auto" w:fill="FFFFFF"/>
          </w:rPr>
          <w:t>www.huntingdonshire.gov.uk/bins</w:t>
        </w:r>
      </w:hyperlink>
      <w:r>
        <w:rPr>
          <w:rFonts w:ascii="Aptos" w:hAnsi="Aptos"/>
          <w:color w:val="333333"/>
          <w:bdr w:val="none" w:sz="0" w:space="0" w:color="auto" w:frame="1"/>
          <w:shd w:val="clear" w:color="auto" w:fill="FFFFFF"/>
        </w:rPr>
        <w:t>.</w:t>
      </w:r>
    </w:p>
    <w:p w14:paraId="6EAC4886" w14:textId="77777777" w:rsidR="007526A5" w:rsidRDefault="007526A5">
      <w:pPr>
        <w:rPr>
          <w:rFonts w:ascii="Aptos" w:hAnsi="Aptos"/>
          <w:color w:val="333333"/>
          <w:bdr w:val="none" w:sz="0" w:space="0" w:color="auto" w:frame="1"/>
          <w:shd w:val="clear" w:color="auto" w:fill="FFFFFF"/>
        </w:rPr>
      </w:pPr>
    </w:p>
    <w:p w14:paraId="56852B54" w14:textId="77777777" w:rsidR="007526A5" w:rsidRDefault="007526A5" w:rsidP="007526A5">
      <w:pPr>
        <w:pStyle w:val="xmsonormal"/>
        <w:shd w:val="clear" w:color="auto" w:fill="FFFFFF"/>
        <w:spacing w:before="0" w:beforeAutospacing="0" w:after="0" w:afterAutospacing="0"/>
        <w:rPr>
          <w:rFonts w:ascii="Aptos" w:hAnsi="Aptos"/>
          <w:color w:val="242424"/>
        </w:rPr>
      </w:pPr>
      <w:bookmarkStart w:id="0" w:name="x_HRC"/>
      <w:r>
        <w:rPr>
          <w:rFonts w:ascii="Aptos" w:hAnsi="Aptos"/>
          <w:b/>
          <w:bCs/>
          <w:color w:val="333333"/>
          <w:bdr w:val="none" w:sz="0" w:space="0" w:color="auto" w:frame="1"/>
        </w:rPr>
        <w:t>Household Recycling Centres</w:t>
      </w:r>
      <w:bookmarkEnd w:id="0"/>
    </w:p>
    <w:p w14:paraId="4DDC0A8F" w14:textId="208A843A" w:rsidR="007526A5" w:rsidRDefault="007526A5" w:rsidP="007526A5">
      <w:pPr>
        <w:pStyle w:val="xmsonormal"/>
        <w:shd w:val="clear" w:color="auto" w:fill="FFFFFF"/>
        <w:spacing w:before="0" w:beforeAutospacing="0" w:after="0" w:afterAutospacing="0"/>
        <w:rPr>
          <w:rFonts w:ascii="Aptos" w:hAnsi="Aptos"/>
          <w:color w:val="333333"/>
          <w:bdr w:val="none" w:sz="0" w:space="0" w:color="auto" w:frame="1"/>
          <w:shd w:val="clear" w:color="auto" w:fill="FFFFFF"/>
        </w:rPr>
      </w:pPr>
      <w:r>
        <w:rPr>
          <w:rFonts w:ascii="Aptos" w:hAnsi="Aptos"/>
          <w:color w:val="333333"/>
          <w:bdr w:val="none" w:sz="0" w:space="0" w:color="auto" w:frame="1"/>
        </w:rPr>
        <w:t xml:space="preserve">The household recycling centres will close at 1pm on Christmas Eve and will be closed on Christmas Day, Boxing Day and New Year’s Day. </w:t>
      </w:r>
      <w:hyperlink r:id="rId7" w:tgtFrame="_blank" w:tooltip="https://www.cambridgeshire.gov.uk" w:history="1">
        <w:r>
          <w:rPr>
            <w:rStyle w:val="Hyperlink"/>
            <w:rFonts w:ascii="Aptos" w:hAnsi="Aptos"/>
            <w:bdr w:val="none" w:sz="0" w:space="0" w:color="auto" w:frame="1"/>
            <w:shd w:val="clear" w:color="auto" w:fill="FFFFFF"/>
          </w:rPr>
          <w:t>www.cambridgeshire.gov.uk</w:t>
        </w:r>
      </w:hyperlink>
      <w:r>
        <w:rPr>
          <w:rFonts w:ascii="Aptos" w:hAnsi="Aptos"/>
          <w:color w:val="333333"/>
          <w:bdr w:val="none" w:sz="0" w:space="0" w:color="auto" w:frame="1"/>
          <w:shd w:val="clear" w:color="auto" w:fill="FFFFFF"/>
        </w:rPr>
        <w:t> </w:t>
      </w:r>
    </w:p>
    <w:p w14:paraId="6A8A6950" w14:textId="77777777" w:rsidR="007526A5" w:rsidRDefault="007526A5" w:rsidP="007526A5">
      <w:pPr>
        <w:pStyle w:val="xmsonormal"/>
        <w:shd w:val="clear" w:color="auto" w:fill="FFFFFF"/>
        <w:spacing w:before="0" w:beforeAutospacing="0" w:after="0" w:afterAutospacing="0"/>
        <w:rPr>
          <w:rFonts w:ascii="Aptos" w:hAnsi="Aptos"/>
          <w:color w:val="333333"/>
          <w:bdr w:val="none" w:sz="0" w:space="0" w:color="auto" w:frame="1"/>
          <w:shd w:val="clear" w:color="auto" w:fill="FFFFFF"/>
        </w:rPr>
      </w:pPr>
    </w:p>
    <w:p w14:paraId="66D93606" w14:textId="77777777" w:rsidR="007526A5" w:rsidRDefault="007526A5" w:rsidP="007526A5">
      <w:pPr>
        <w:pStyle w:val="xmsonormal"/>
        <w:shd w:val="clear" w:color="auto" w:fill="FFFFFF"/>
        <w:spacing w:before="0" w:beforeAutospacing="0" w:after="0" w:afterAutospacing="0"/>
        <w:rPr>
          <w:rFonts w:ascii="Aptos" w:hAnsi="Aptos"/>
          <w:color w:val="242424"/>
        </w:rPr>
      </w:pPr>
      <w:bookmarkStart w:id="1" w:name="x_Tree"/>
      <w:r>
        <w:rPr>
          <w:rFonts w:ascii="Aptos" w:hAnsi="Aptos"/>
          <w:b/>
          <w:bCs/>
          <w:color w:val="333333"/>
          <w:bdr w:val="none" w:sz="0" w:space="0" w:color="auto" w:frame="1"/>
        </w:rPr>
        <w:t>Give Your Christmas Tree a Second Life!</w:t>
      </w:r>
      <w:bookmarkEnd w:id="1"/>
    </w:p>
    <w:p w14:paraId="35FA62AA" w14:textId="6C505934" w:rsidR="007526A5" w:rsidRDefault="007526A5" w:rsidP="007526A5">
      <w:pPr>
        <w:pStyle w:val="xmsonormal"/>
        <w:shd w:val="clear" w:color="auto" w:fill="FFFFFF"/>
        <w:spacing w:before="0" w:beforeAutospacing="0" w:after="0" w:afterAutospacing="0"/>
        <w:rPr>
          <w:rFonts w:ascii="Aptos" w:hAnsi="Aptos"/>
          <w:color w:val="242424"/>
        </w:rPr>
      </w:pPr>
      <w:r>
        <w:rPr>
          <w:rFonts w:ascii="Aptos" w:hAnsi="Aptos"/>
          <w:color w:val="242424"/>
        </w:rPr>
        <w:t>Once the festivities are over, don’t let your Christmas tree go to waste, recycle it.  Either put out with your garden waste collection for kerbside collection, but make sure it fits in the bin otherwise it will not be collected, or y</w:t>
      </w:r>
      <w:r w:rsidRPr="007526A5">
        <w:rPr>
          <w:rFonts w:ascii="Aptos" w:hAnsi="Aptos"/>
          <w:color w:val="242424"/>
        </w:rPr>
        <w:t xml:space="preserve">ou can also take your tree to your local </w:t>
      </w:r>
      <w:r>
        <w:rPr>
          <w:rFonts w:ascii="Aptos" w:hAnsi="Aptos"/>
          <w:color w:val="242424"/>
        </w:rPr>
        <w:t xml:space="preserve">recycling </w:t>
      </w:r>
      <w:r w:rsidRPr="007526A5">
        <w:rPr>
          <w:rFonts w:ascii="Aptos" w:hAnsi="Aptos"/>
          <w:color w:val="242424"/>
        </w:rPr>
        <w:t>centre for recycling.</w:t>
      </w:r>
    </w:p>
    <w:p w14:paraId="4BDB86D8" w14:textId="77777777" w:rsidR="007526A5" w:rsidRDefault="007526A5" w:rsidP="007526A5">
      <w:pPr>
        <w:pStyle w:val="xmsonormal"/>
        <w:shd w:val="clear" w:color="auto" w:fill="FFFFFF"/>
        <w:spacing w:before="0" w:beforeAutospacing="0" w:after="0" w:afterAutospacing="0"/>
        <w:rPr>
          <w:rFonts w:ascii="Aptos" w:hAnsi="Aptos"/>
          <w:color w:val="242424"/>
        </w:rPr>
      </w:pPr>
    </w:p>
    <w:p w14:paraId="4D0ECBA3" w14:textId="65C1D1EC" w:rsidR="007526A5" w:rsidRDefault="007526A5" w:rsidP="007526A5">
      <w:pPr>
        <w:pStyle w:val="xmsonormal"/>
        <w:shd w:val="clear" w:color="auto" w:fill="FFFFFF"/>
        <w:spacing w:before="0" w:beforeAutospacing="0" w:after="0" w:afterAutospacing="0"/>
        <w:rPr>
          <w:rFonts w:ascii="Aptos" w:hAnsi="Aptos"/>
          <w:color w:val="242424"/>
        </w:rPr>
      </w:pPr>
      <w:r>
        <w:rPr>
          <w:rFonts w:ascii="Aptos" w:hAnsi="Aptos"/>
          <w:color w:val="242424"/>
        </w:rPr>
        <w:t xml:space="preserve">HDC </w:t>
      </w:r>
      <w:r w:rsidRPr="007526A5">
        <w:rPr>
          <w:rFonts w:ascii="Aptos" w:hAnsi="Aptos"/>
          <w:color w:val="242424"/>
        </w:rPr>
        <w:t xml:space="preserve">will be informing residents of these changes </w:t>
      </w:r>
      <w:r>
        <w:rPr>
          <w:rFonts w:ascii="Aptos" w:hAnsi="Aptos"/>
          <w:color w:val="242424"/>
        </w:rPr>
        <w:t xml:space="preserve">and the food collection process </w:t>
      </w:r>
      <w:r w:rsidRPr="007526A5">
        <w:rPr>
          <w:rFonts w:ascii="Aptos" w:hAnsi="Aptos"/>
          <w:color w:val="242424"/>
        </w:rPr>
        <w:t xml:space="preserve">via a bin hanger which will be placed on grey bins over the next two weeks.  </w:t>
      </w:r>
      <w:r>
        <w:rPr>
          <w:rFonts w:ascii="Aptos" w:hAnsi="Aptos"/>
          <w:color w:val="242424"/>
        </w:rPr>
        <w:t>They</w:t>
      </w:r>
      <w:r w:rsidRPr="007526A5">
        <w:rPr>
          <w:rFonts w:ascii="Aptos" w:hAnsi="Aptos"/>
          <w:color w:val="242424"/>
        </w:rPr>
        <w:t xml:space="preserve"> will also be posting on </w:t>
      </w:r>
      <w:r>
        <w:rPr>
          <w:rFonts w:ascii="Aptos" w:hAnsi="Aptos"/>
          <w:color w:val="242424"/>
        </w:rPr>
        <w:t xml:space="preserve">their </w:t>
      </w:r>
      <w:r w:rsidRPr="007526A5">
        <w:rPr>
          <w:rFonts w:ascii="Aptos" w:hAnsi="Aptos"/>
          <w:color w:val="242424"/>
        </w:rPr>
        <w:t>social media sites</w:t>
      </w:r>
      <w:r>
        <w:rPr>
          <w:rFonts w:ascii="Aptos" w:hAnsi="Aptos"/>
          <w:color w:val="242424"/>
        </w:rPr>
        <w:t>.</w:t>
      </w:r>
    </w:p>
    <w:p w14:paraId="13E865C9" w14:textId="77777777" w:rsidR="007526A5" w:rsidRDefault="007526A5" w:rsidP="007526A5">
      <w:pPr>
        <w:pStyle w:val="xmsonormal"/>
        <w:shd w:val="clear" w:color="auto" w:fill="FFFFFF"/>
        <w:spacing w:before="0" w:beforeAutospacing="0" w:after="0" w:afterAutospacing="0"/>
        <w:rPr>
          <w:rFonts w:ascii="Aptos" w:hAnsi="Aptos"/>
          <w:color w:val="242424"/>
        </w:rPr>
      </w:pPr>
    </w:p>
    <w:p w14:paraId="666C1394" w14:textId="02325D7B" w:rsidR="007526A5" w:rsidRPr="007526A5" w:rsidRDefault="007526A5" w:rsidP="007526A5">
      <w:pPr>
        <w:pStyle w:val="xmsonormal"/>
        <w:shd w:val="clear" w:color="auto" w:fill="FFFFFF"/>
        <w:spacing w:before="0" w:beforeAutospacing="0" w:after="0" w:afterAutospacing="0"/>
        <w:rPr>
          <w:rFonts w:ascii="Aptos" w:hAnsi="Aptos"/>
          <w:b/>
          <w:bCs/>
          <w:color w:val="333333"/>
          <w:bdr w:val="none" w:sz="0" w:space="0" w:color="auto" w:frame="1"/>
        </w:rPr>
      </w:pPr>
      <w:r w:rsidRPr="007526A5">
        <w:rPr>
          <w:rFonts w:ascii="Aptos" w:hAnsi="Aptos"/>
          <w:b/>
          <w:bCs/>
          <w:color w:val="333333"/>
          <w:bdr w:val="none" w:sz="0" w:space="0" w:color="auto" w:frame="1"/>
        </w:rPr>
        <w:t>Be a Councillor Event - 9th December</w:t>
      </w:r>
    </w:p>
    <w:p w14:paraId="0DFC3910" w14:textId="77777777" w:rsidR="007526A5" w:rsidRDefault="007526A5" w:rsidP="007526A5">
      <w:pPr>
        <w:pStyle w:val="xmsonormal"/>
        <w:shd w:val="clear" w:color="auto" w:fill="FFFFFF"/>
        <w:spacing w:before="0" w:beforeAutospacing="0" w:after="0" w:afterAutospacing="0"/>
        <w:rPr>
          <w:rFonts w:ascii="Calibri" w:hAnsi="Calibri" w:cs="Calibri"/>
        </w:rPr>
      </w:pPr>
      <w:r>
        <w:rPr>
          <w:rFonts w:ascii="Aptos" w:hAnsi="Aptos"/>
          <w:color w:val="242424"/>
        </w:rPr>
        <w:t xml:space="preserve">HDC </w:t>
      </w:r>
      <w:r w:rsidRPr="007526A5">
        <w:rPr>
          <w:rFonts w:ascii="Aptos" w:hAnsi="Aptos"/>
          <w:color w:val="242424"/>
        </w:rPr>
        <w:t>is planning to run a 'Be a councillor' event on Tuesday, 9 December 2025 at 7.00pm in the Civic Suite, Pathfinder House, Huntingdon.</w:t>
      </w:r>
      <w:r>
        <w:rPr>
          <w:rFonts w:ascii="Aptos" w:hAnsi="Aptos"/>
          <w:color w:val="242424"/>
        </w:rPr>
        <w:t xml:space="preserve">  </w:t>
      </w:r>
      <w:r w:rsidRPr="007526A5">
        <w:rPr>
          <w:rFonts w:ascii="Aptos" w:hAnsi="Aptos"/>
          <w:color w:val="242424"/>
        </w:rPr>
        <w:t>This event is to encourage residents and those who work in the District to find out what being a local Councillor entails.</w:t>
      </w:r>
      <w:r>
        <w:rPr>
          <w:rFonts w:ascii="Helvetica Neue" w:hAnsi="Helvetica Neue"/>
          <w:color w:val="000000"/>
          <w:shd w:val="clear" w:color="auto" w:fill="FFFFFF"/>
        </w:rPr>
        <w:t> </w:t>
      </w:r>
      <w:r>
        <w:rPr>
          <w:rFonts w:ascii="Calibri" w:hAnsi="Calibri" w:cs="Calibri"/>
        </w:rPr>
        <w:t>There will also be an opportunity for attendees to get further advice on the election/nomination process and other support available to councillors.</w:t>
      </w:r>
    </w:p>
    <w:p w14:paraId="667032A8" w14:textId="77777777" w:rsidR="007526A5" w:rsidRDefault="007526A5" w:rsidP="007526A5">
      <w:pPr>
        <w:pStyle w:val="xmsonormal"/>
        <w:shd w:val="clear" w:color="auto" w:fill="FFFFFF"/>
        <w:spacing w:before="0" w:beforeAutospacing="0" w:after="0" w:afterAutospacing="0"/>
        <w:rPr>
          <w:rFonts w:ascii="Calibri" w:hAnsi="Calibri" w:cs="Calibri"/>
        </w:rPr>
      </w:pPr>
    </w:p>
    <w:p w14:paraId="68F78853" w14:textId="77777777" w:rsidR="007526A5" w:rsidRDefault="007526A5" w:rsidP="007526A5">
      <w:pPr>
        <w:pStyle w:val="xmsonormal"/>
        <w:shd w:val="clear" w:color="auto" w:fill="FFFFFF"/>
        <w:spacing w:before="0" w:beforeAutospacing="0" w:after="0" w:afterAutospacing="0"/>
        <w:rPr>
          <w:rFonts w:ascii="Calibri" w:hAnsi="Calibri" w:cs="Calibri"/>
        </w:rPr>
      </w:pPr>
      <w:r>
        <w:rPr>
          <w:rFonts w:ascii="Calibri" w:hAnsi="Calibri" w:cs="Calibri"/>
        </w:rPr>
        <w:t>More details on the HDC website later this week.</w:t>
      </w:r>
    </w:p>
    <w:p w14:paraId="5B32D2CF" w14:textId="77777777" w:rsidR="007526A5" w:rsidRDefault="007526A5" w:rsidP="007526A5">
      <w:pPr>
        <w:pStyle w:val="xmsonormal"/>
        <w:shd w:val="clear" w:color="auto" w:fill="FFFFFF"/>
        <w:spacing w:before="0" w:beforeAutospacing="0" w:after="0" w:afterAutospacing="0"/>
        <w:rPr>
          <w:rFonts w:ascii="Calibri" w:hAnsi="Calibri" w:cs="Calibri"/>
        </w:rPr>
      </w:pPr>
    </w:p>
    <w:p w14:paraId="33CE31B7" w14:textId="77777777" w:rsidR="007526A5" w:rsidRDefault="007526A5" w:rsidP="007526A5">
      <w:pPr>
        <w:pStyle w:val="xmsonormal"/>
        <w:shd w:val="clear" w:color="auto" w:fill="FFFFFF"/>
        <w:spacing w:before="0" w:beforeAutospacing="0" w:after="0" w:afterAutospacing="0"/>
        <w:rPr>
          <w:rFonts w:ascii="Calibri" w:hAnsi="Calibri" w:cs="Calibri"/>
          <w:b/>
          <w:bCs/>
        </w:rPr>
      </w:pPr>
      <w:r>
        <w:rPr>
          <w:rFonts w:ascii="Calibri" w:hAnsi="Calibri" w:cs="Calibri"/>
          <w:b/>
          <w:bCs/>
        </w:rPr>
        <w:t>Note for Ellington &amp; Grafham</w:t>
      </w:r>
    </w:p>
    <w:p w14:paraId="6D212BE4" w14:textId="1E0FB334" w:rsidR="007526A5" w:rsidRPr="007526A5" w:rsidRDefault="007526A5" w:rsidP="007526A5">
      <w:pPr>
        <w:pStyle w:val="xmsonormal"/>
        <w:shd w:val="clear" w:color="auto" w:fill="FFFFFF"/>
        <w:spacing w:before="0" w:beforeAutospacing="0" w:after="0" w:afterAutospacing="0"/>
        <w:rPr>
          <w:rFonts w:ascii="Calibri" w:hAnsi="Calibri" w:cs="Calibri"/>
        </w:rPr>
      </w:pPr>
      <w:r>
        <w:rPr>
          <w:rFonts w:ascii="Calibri" w:hAnsi="Calibri" w:cs="Calibri"/>
        </w:rPr>
        <w:lastRenderedPageBreak/>
        <w:t>HDC has</w:t>
      </w:r>
      <w:r w:rsidRPr="007526A5">
        <w:rPr>
          <w:rFonts w:ascii="Calibri" w:hAnsi="Calibri" w:cs="Calibri"/>
        </w:rPr>
        <w:t xml:space="preserve"> a Local Plan Policy (LP28) which could allow small developments in villages if affordable housing is provided which is prioritised to people with a local connection.</w:t>
      </w:r>
    </w:p>
    <w:p w14:paraId="2C9DAD09" w14:textId="77777777" w:rsidR="007526A5" w:rsidRPr="007526A5" w:rsidRDefault="007526A5" w:rsidP="007526A5">
      <w:pPr>
        <w:pStyle w:val="xmsonormal"/>
        <w:shd w:val="clear" w:color="auto" w:fill="FFFFFF"/>
        <w:spacing w:before="0" w:beforeAutospacing="0" w:after="0" w:afterAutospacing="0"/>
        <w:rPr>
          <w:rFonts w:ascii="Calibri" w:hAnsi="Calibri" w:cs="Calibri"/>
        </w:rPr>
      </w:pPr>
      <w:r w:rsidRPr="007526A5">
        <w:rPr>
          <w:rFonts w:ascii="Calibri" w:hAnsi="Calibri" w:cs="Calibri"/>
        </w:rPr>
        <w:t> </w:t>
      </w:r>
    </w:p>
    <w:p w14:paraId="72A6B99E" w14:textId="24823963" w:rsidR="007526A5" w:rsidRPr="007526A5" w:rsidRDefault="007526A5" w:rsidP="007526A5">
      <w:pPr>
        <w:pStyle w:val="xmsonormal"/>
        <w:shd w:val="clear" w:color="auto" w:fill="FFFFFF"/>
        <w:spacing w:before="0" w:beforeAutospacing="0" w:after="0" w:afterAutospacing="0"/>
        <w:rPr>
          <w:rFonts w:ascii="Calibri" w:hAnsi="Calibri" w:cs="Calibri"/>
        </w:rPr>
      </w:pPr>
      <w:r w:rsidRPr="007526A5">
        <w:rPr>
          <w:rFonts w:ascii="Calibri" w:hAnsi="Calibri" w:cs="Calibri"/>
        </w:rPr>
        <w:t xml:space="preserve">As part of our work, </w:t>
      </w:r>
      <w:r>
        <w:rPr>
          <w:rFonts w:ascii="Calibri" w:hAnsi="Calibri" w:cs="Calibri"/>
        </w:rPr>
        <w:t>HDC has</w:t>
      </w:r>
      <w:r w:rsidRPr="007526A5">
        <w:rPr>
          <w:rFonts w:ascii="Calibri" w:hAnsi="Calibri" w:cs="Calibri"/>
        </w:rPr>
        <w:t xml:space="preserve"> a formal partnership with Cambridgeshire ACRE and they help in engagement with parish councils.  </w:t>
      </w:r>
      <w:r>
        <w:rPr>
          <w:rFonts w:ascii="Calibri" w:hAnsi="Calibri" w:cs="Calibri"/>
        </w:rPr>
        <w:t xml:space="preserve">  T</w:t>
      </w:r>
      <w:r w:rsidRPr="007526A5">
        <w:rPr>
          <w:rFonts w:ascii="Calibri" w:hAnsi="Calibri" w:cs="Calibri"/>
        </w:rPr>
        <w:t>hey have approached Grafham and Ellington Parish Councils who in their Neighbourhood Plans, confirmed support in principle for such an initiative</w:t>
      </w:r>
      <w:r>
        <w:rPr>
          <w:rFonts w:ascii="inherit" w:hAnsi="inherit"/>
          <w:color w:val="242424"/>
          <w:bdr w:val="none" w:sz="0" w:space="0" w:color="auto" w:frame="1"/>
        </w:rPr>
        <w:t xml:space="preserve">.  </w:t>
      </w:r>
      <w:r w:rsidRPr="007526A5">
        <w:rPr>
          <w:rFonts w:ascii="Calibri" w:hAnsi="Calibri" w:cs="Calibri"/>
        </w:rPr>
        <w:t>ACRE has yet to receive a response</w:t>
      </w:r>
      <w:r>
        <w:rPr>
          <w:rFonts w:ascii="Calibri" w:hAnsi="Calibri" w:cs="Calibri"/>
        </w:rPr>
        <w:t>.  Is there interest?</w:t>
      </w:r>
    </w:p>
    <w:p w14:paraId="21BB0810" w14:textId="7B35D4D4" w:rsidR="003306E0" w:rsidRDefault="003306E0" w:rsidP="007526A5">
      <w:pPr>
        <w:pStyle w:val="xmsonormal"/>
        <w:shd w:val="clear" w:color="auto" w:fill="FFFFFF"/>
        <w:spacing w:before="0" w:beforeAutospacing="0" w:after="0" w:afterAutospacing="0"/>
        <w:rPr>
          <w:rFonts w:asciiTheme="majorHAnsi" w:hAnsiTheme="majorHAnsi" w:cstheme="majorHAnsi"/>
          <w:color w:val="000000"/>
        </w:rPr>
      </w:pPr>
      <w:r>
        <w:rPr>
          <w:rFonts w:asciiTheme="majorHAnsi" w:hAnsiTheme="majorHAnsi" w:cstheme="majorHAnsi"/>
          <w:color w:val="000000"/>
        </w:rPr>
        <w:br w:type="page"/>
      </w:r>
    </w:p>
    <w:p w14:paraId="4852EEFC" w14:textId="77777777" w:rsidR="00246137" w:rsidRDefault="00246137">
      <w:pPr>
        <w:rPr>
          <w:rFonts w:asciiTheme="majorHAnsi" w:hAnsiTheme="majorHAnsi" w:cstheme="majorHAnsi"/>
          <w:color w:val="000000"/>
        </w:rPr>
      </w:pPr>
    </w:p>
    <w:p w14:paraId="60DD199F" w14:textId="0B876EAA" w:rsidR="00246137" w:rsidRDefault="003306E0">
      <w:pPr>
        <w:rPr>
          <w:rFonts w:asciiTheme="majorHAnsi" w:eastAsia="Times New Roman" w:hAnsiTheme="majorHAnsi" w:cstheme="majorHAnsi"/>
          <w:color w:val="000000"/>
          <w:lang w:eastAsia="en-GB"/>
        </w:rPr>
      </w:pPr>
      <w:r w:rsidRPr="003306E0">
        <w:rPr>
          <w:rFonts w:asciiTheme="majorHAnsi" w:hAnsiTheme="majorHAnsi" w:cstheme="majorHAnsi"/>
          <w:noProof/>
          <w:color w:val="000000"/>
        </w:rPr>
        <w:drawing>
          <wp:inline distT="0" distB="0" distL="0" distR="0" wp14:anchorId="59A990A1" wp14:editId="55E7C8B5">
            <wp:extent cx="8243615" cy="2963863"/>
            <wp:effectExtent l="0" t="1588" r="0" b="0"/>
            <wp:docPr id="9291948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94868" name=""/>
                    <pic:cNvPicPr/>
                  </pic:nvPicPr>
                  <pic:blipFill>
                    <a:blip r:embed="rId8"/>
                    <a:stretch>
                      <a:fillRect/>
                    </a:stretch>
                  </pic:blipFill>
                  <pic:spPr>
                    <a:xfrm rot="16200000">
                      <a:off x="0" y="0"/>
                      <a:ext cx="8298650" cy="2983650"/>
                    </a:xfrm>
                    <a:prstGeom prst="rect">
                      <a:avLst/>
                    </a:prstGeom>
                  </pic:spPr>
                </pic:pic>
              </a:graphicData>
            </a:graphic>
          </wp:inline>
        </w:drawing>
      </w:r>
      <w:r>
        <w:rPr>
          <w:rFonts w:asciiTheme="majorHAnsi" w:hAnsiTheme="majorHAnsi" w:cstheme="majorHAnsi"/>
          <w:color w:val="000000"/>
        </w:rPr>
        <w:t xml:space="preserve">  </w:t>
      </w:r>
      <w:r w:rsidRPr="003306E0">
        <w:rPr>
          <w:rFonts w:asciiTheme="majorHAnsi" w:hAnsiTheme="majorHAnsi" w:cstheme="majorHAnsi"/>
          <w:noProof/>
          <w:color w:val="000000"/>
        </w:rPr>
        <w:drawing>
          <wp:inline distT="0" distB="0" distL="0" distR="0" wp14:anchorId="65AD3883" wp14:editId="075D1F24">
            <wp:extent cx="7407053" cy="2680335"/>
            <wp:effectExtent l="952" t="0" r="0" b="0"/>
            <wp:docPr id="19644507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450716" name=""/>
                    <pic:cNvPicPr/>
                  </pic:nvPicPr>
                  <pic:blipFill>
                    <a:blip r:embed="rId9"/>
                    <a:stretch>
                      <a:fillRect/>
                    </a:stretch>
                  </pic:blipFill>
                  <pic:spPr>
                    <a:xfrm rot="16200000">
                      <a:off x="0" y="0"/>
                      <a:ext cx="7417101" cy="2683971"/>
                    </a:xfrm>
                    <a:prstGeom prst="rect">
                      <a:avLst/>
                    </a:prstGeom>
                  </pic:spPr>
                </pic:pic>
              </a:graphicData>
            </a:graphic>
          </wp:inline>
        </w:drawing>
      </w:r>
      <w:r w:rsidR="00246137">
        <w:rPr>
          <w:rFonts w:asciiTheme="majorHAnsi" w:hAnsiTheme="majorHAnsi" w:cstheme="majorHAnsi"/>
          <w:color w:val="000000"/>
        </w:rPr>
        <w:br w:type="page"/>
      </w:r>
    </w:p>
    <w:p w14:paraId="58A1CDE0" w14:textId="77777777" w:rsidR="00775F14" w:rsidRDefault="00775F14" w:rsidP="00246137">
      <w:pPr>
        <w:pStyle w:val="NormalWeb"/>
        <w:shd w:val="clear" w:color="auto" w:fill="FFFFFF"/>
        <w:spacing w:before="0" w:beforeAutospacing="0" w:after="0" w:afterAutospacing="0"/>
        <w:rPr>
          <w:rFonts w:asciiTheme="majorHAnsi" w:hAnsiTheme="majorHAnsi" w:cstheme="majorHAnsi"/>
          <w:color w:val="000000"/>
        </w:rPr>
      </w:pPr>
    </w:p>
    <w:p w14:paraId="2026C12D" w14:textId="77777777" w:rsidR="00775F14" w:rsidRDefault="00775F14" w:rsidP="00775F14">
      <w:pPr>
        <w:pStyle w:val="NormalWeb"/>
        <w:shd w:val="clear" w:color="auto" w:fill="FFFFFF"/>
        <w:spacing w:before="0" w:beforeAutospacing="0" w:after="0" w:afterAutospacing="0"/>
        <w:rPr>
          <w:rFonts w:asciiTheme="majorHAnsi" w:hAnsiTheme="majorHAnsi" w:cstheme="majorHAnsi"/>
          <w:color w:val="000000"/>
        </w:rPr>
      </w:pPr>
    </w:p>
    <w:p w14:paraId="31066E22" w14:textId="77777777" w:rsidR="00775F14" w:rsidRDefault="00775F14" w:rsidP="00775F14">
      <w:pPr>
        <w:pStyle w:val="NormalWeb"/>
        <w:shd w:val="clear" w:color="auto" w:fill="FFFFFF"/>
        <w:spacing w:before="0" w:beforeAutospacing="0" w:after="0" w:afterAutospacing="0"/>
        <w:rPr>
          <w:rFonts w:asciiTheme="majorHAnsi" w:hAnsiTheme="majorHAnsi" w:cstheme="majorHAnsi"/>
          <w:color w:val="000000"/>
        </w:rPr>
      </w:pPr>
    </w:p>
    <w:p w14:paraId="682DD3E6" w14:textId="06FC970E" w:rsidR="00775F14" w:rsidRPr="00775F14" w:rsidRDefault="00775F14" w:rsidP="00775F14">
      <w:pPr>
        <w:pStyle w:val="NormalWeb"/>
        <w:shd w:val="clear" w:color="auto" w:fill="FFFFFF"/>
        <w:spacing w:before="0" w:beforeAutospacing="0" w:after="0" w:afterAutospacing="0"/>
        <w:rPr>
          <w:rFonts w:asciiTheme="majorHAnsi" w:hAnsiTheme="majorHAnsi" w:cstheme="majorHAnsi"/>
          <w:color w:val="000000"/>
        </w:rPr>
      </w:pPr>
      <w:r>
        <w:fldChar w:fldCharType="begin"/>
      </w:r>
      <w:r>
        <w:instrText xml:space="preserve"> INCLUDEPICTURE "https://mcusercontent.com/c12c267f6eb236cbf6c4c1a8a/images/5abe172b-553f-c33e-627d-95238da66215.png" \* MERGEFORMATINET </w:instrText>
      </w:r>
      <w:r>
        <w:fldChar w:fldCharType="separate"/>
      </w:r>
      <w:r>
        <w:rPr>
          <w:noProof/>
        </w:rPr>
        <w:drawing>
          <wp:inline distT="0" distB="0" distL="0" distR="0" wp14:anchorId="6E35A464" wp14:editId="5521A67B">
            <wp:extent cx="5727700" cy="6748145"/>
            <wp:effectExtent l="0" t="0" r="0" b="0"/>
            <wp:docPr id="3997635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7700" cy="6748145"/>
                    </a:xfrm>
                    <a:prstGeom prst="rect">
                      <a:avLst/>
                    </a:prstGeom>
                    <a:noFill/>
                    <a:ln>
                      <a:noFill/>
                    </a:ln>
                  </pic:spPr>
                </pic:pic>
              </a:graphicData>
            </a:graphic>
          </wp:inline>
        </w:drawing>
      </w:r>
      <w:r>
        <w:fldChar w:fldCharType="end"/>
      </w:r>
    </w:p>
    <w:sectPr w:rsidR="00775F14" w:rsidRPr="00775F14" w:rsidSect="0026219B">
      <w:type w:val="continuous"/>
      <w:pgSz w:w="11900" w:h="16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55AE3"/>
    <w:multiLevelType w:val="hybridMultilevel"/>
    <w:tmpl w:val="EE083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E60413"/>
    <w:multiLevelType w:val="hybridMultilevel"/>
    <w:tmpl w:val="EE6C5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E15578"/>
    <w:multiLevelType w:val="hybridMultilevel"/>
    <w:tmpl w:val="6DB2B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5E155E"/>
    <w:multiLevelType w:val="hybridMultilevel"/>
    <w:tmpl w:val="DFCAD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823FD9"/>
    <w:multiLevelType w:val="hybridMultilevel"/>
    <w:tmpl w:val="54AA7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964188"/>
    <w:multiLevelType w:val="multilevel"/>
    <w:tmpl w:val="7D72D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8A184D"/>
    <w:multiLevelType w:val="hybridMultilevel"/>
    <w:tmpl w:val="0F163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EF50FF"/>
    <w:multiLevelType w:val="multilevel"/>
    <w:tmpl w:val="1780D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AB17A8"/>
    <w:multiLevelType w:val="hybridMultilevel"/>
    <w:tmpl w:val="80EC5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297B23"/>
    <w:multiLevelType w:val="multilevel"/>
    <w:tmpl w:val="9D787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385201"/>
    <w:multiLevelType w:val="multilevel"/>
    <w:tmpl w:val="72B88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2A15A3"/>
    <w:multiLevelType w:val="hybridMultilevel"/>
    <w:tmpl w:val="99F61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4A0C6F"/>
    <w:multiLevelType w:val="multilevel"/>
    <w:tmpl w:val="61686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B31A6C"/>
    <w:multiLevelType w:val="hybridMultilevel"/>
    <w:tmpl w:val="D4AC5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9435A5"/>
    <w:multiLevelType w:val="hybridMultilevel"/>
    <w:tmpl w:val="9490CD9C"/>
    <w:lvl w:ilvl="0" w:tplc="5DDC3C76">
      <w:start w:val="1"/>
      <w:numFmt w:val="bullet"/>
      <w:lvlText w:val="•"/>
      <w:lvlJc w:val="left"/>
      <w:pPr>
        <w:tabs>
          <w:tab w:val="num" w:pos="720"/>
        </w:tabs>
        <w:ind w:left="720" w:hanging="360"/>
      </w:pPr>
      <w:rPr>
        <w:rFonts w:ascii="Times New Roman" w:hAnsi="Times New Roman" w:hint="default"/>
      </w:rPr>
    </w:lvl>
    <w:lvl w:ilvl="1" w:tplc="D59A1F74" w:tentative="1">
      <w:start w:val="1"/>
      <w:numFmt w:val="bullet"/>
      <w:lvlText w:val="•"/>
      <w:lvlJc w:val="left"/>
      <w:pPr>
        <w:tabs>
          <w:tab w:val="num" w:pos="1440"/>
        </w:tabs>
        <w:ind w:left="1440" w:hanging="360"/>
      </w:pPr>
      <w:rPr>
        <w:rFonts w:ascii="Times New Roman" w:hAnsi="Times New Roman" w:hint="default"/>
      </w:rPr>
    </w:lvl>
    <w:lvl w:ilvl="2" w:tplc="F26A935C" w:tentative="1">
      <w:start w:val="1"/>
      <w:numFmt w:val="bullet"/>
      <w:lvlText w:val="•"/>
      <w:lvlJc w:val="left"/>
      <w:pPr>
        <w:tabs>
          <w:tab w:val="num" w:pos="2160"/>
        </w:tabs>
        <w:ind w:left="2160" w:hanging="360"/>
      </w:pPr>
      <w:rPr>
        <w:rFonts w:ascii="Times New Roman" w:hAnsi="Times New Roman" w:hint="default"/>
      </w:rPr>
    </w:lvl>
    <w:lvl w:ilvl="3" w:tplc="B76AEDF0" w:tentative="1">
      <w:start w:val="1"/>
      <w:numFmt w:val="bullet"/>
      <w:lvlText w:val="•"/>
      <w:lvlJc w:val="left"/>
      <w:pPr>
        <w:tabs>
          <w:tab w:val="num" w:pos="2880"/>
        </w:tabs>
        <w:ind w:left="2880" w:hanging="360"/>
      </w:pPr>
      <w:rPr>
        <w:rFonts w:ascii="Times New Roman" w:hAnsi="Times New Roman" w:hint="default"/>
      </w:rPr>
    </w:lvl>
    <w:lvl w:ilvl="4" w:tplc="9C9ECFC8" w:tentative="1">
      <w:start w:val="1"/>
      <w:numFmt w:val="bullet"/>
      <w:lvlText w:val="•"/>
      <w:lvlJc w:val="left"/>
      <w:pPr>
        <w:tabs>
          <w:tab w:val="num" w:pos="3600"/>
        </w:tabs>
        <w:ind w:left="3600" w:hanging="360"/>
      </w:pPr>
      <w:rPr>
        <w:rFonts w:ascii="Times New Roman" w:hAnsi="Times New Roman" w:hint="default"/>
      </w:rPr>
    </w:lvl>
    <w:lvl w:ilvl="5" w:tplc="BB6C9606" w:tentative="1">
      <w:start w:val="1"/>
      <w:numFmt w:val="bullet"/>
      <w:lvlText w:val="•"/>
      <w:lvlJc w:val="left"/>
      <w:pPr>
        <w:tabs>
          <w:tab w:val="num" w:pos="4320"/>
        </w:tabs>
        <w:ind w:left="4320" w:hanging="360"/>
      </w:pPr>
      <w:rPr>
        <w:rFonts w:ascii="Times New Roman" w:hAnsi="Times New Roman" w:hint="default"/>
      </w:rPr>
    </w:lvl>
    <w:lvl w:ilvl="6" w:tplc="FB14EBE4" w:tentative="1">
      <w:start w:val="1"/>
      <w:numFmt w:val="bullet"/>
      <w:lvlText w:val="•"/>
      <w:lvlJc w:val="left"/>
      <w:pPr>
        <w:tabs>
          <w:tab w:val="num" w:pos="5040"/>
        </w:tabs>
        <w:ind w:left="5040" w:hanging="360"/>
      </w:pPr>
      <w:rPr>
        <w:rFonts w:ascii="Times New Roman" w:hAnsi="Times New Roman" w:hint="default"/>
      </w:rPr>
    </w:lvl>
    <w:lvl w:ilvl="7" w:tplc="3B3A6940" w:tentative="1">
      <w:start w:val="1"/>
      <w:numFmt w:val="bullet"/>
      <w:lvlText w:val="•"/>
      <w:lvlJc w:val="left"/>
      <w:pPr>
        <w:tabs>
          <w:tab w:val="num" w:pos="5760"/>
        </w:tabs>
        <w:ind w:left="5760" w:hanging="360"/>
      </w:pPr>
      <w:rPr>
        <w:rFonts w:ascii="Times New Roman" w:hAnsi="Times New Roman" w:hint="default"/>
      </w:rPr>
    </w:lvl>
    <w:lvl w:ilvl="8" w:tplc="543AA70C" w:tentative="1">
      <w:start w:val="1"/>
      <w:numFmt w:val="bullet"/>
      <w:lvlText w:val="•"/>
      <w:lvlJc w:val="left"/>
      <w:pPr>
        <w:tabs>
          <w:tab w:val="num" w:pos="6480"/>
        </w:tabs>
        <w:ind w:left="6480" w:hanging="360"/>
      </w:pPr>
      <w:rPr>
        <w:rFonts w:ascii="Times New Roman" w:hAnsi="Times New Roman" w:hint="default"/>
      </w:rPr>
    </w:lvl>
  </w:abstractNum>
  <w:num w:numId="1" w16cid:durableId="1806196537">
    <w:abstractNumId w:val="9"/>
  </w:num>
  <w:num w:numId="2" w16cid:durableId="917011378">
    <w:abstractNumId w:val="8"/>
  </w:num>
  <w:num w:numId="3" w16cid:durableId="1667778103">
    <w:abstractNumId w:val="1"/>
  </w:num>
  <w:num w:numId="4" w16cid:durableId="983967293">
    <w:abstractNumId w:val="14"/>
  </w:num>
  <w:num w:numId="5" w16cid:durableId="1646204831">
    <w:abstractNumId w:val="12"/>
  </w:num>
  <w:num w:numId="6" w16cid:durableId="1365248291">
    <w:abstractNumId w:val="11"/>
  </w:num>
  <w:num w:numId="7" w16cid:durableId="948391791">
    <w:abstractNumId w:val="7"/>
  </w:num>
  <w:num w:numId="8" w16cid:durableId="1066881258">
    <w:abstractNumId w:val="13"/>
  </w:num>
  <w:num w:numId="9" w16cid:durableId="1695762604">
    <w:abstractNumId w:val="6"/>
  </w:num>
  <w:num w:numId="10" w16cid:durableId="1817800034">
    <w:abstractNumId w:val="2"/>
  </w:num>
  <w:num w:numId="11" w16cid:durableId="1750035997">
    <w:abstractNumId w:val="3"/>
  </w:num>
  <w:num w:numId="12" w16cid:durableId="58947273">
    <w:abstractNumId w:val="10"/>
  </w:num>
  <w:num w:numId="13" w16cid:durableId="1796825087">
    <w:abstractNumId w:val="0"/>
  </w:num>
  <w:num w:numId="14" w16cid:durableId="146752383">
    <w:abstractNumId w:val="5"/>
  </w:num>
  <w:num w:numId="15" w16cid:durableId="3457860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CC6"/>
    <w:rsid w:val="00036D27"/>
    <w:rsid w:val="001117FE"/>
    <w:rsid w:val="00166132"/>
    <w:rsid w:val="0017594E"/>
    <w:rsid w:val="001D3F9E"/>
    <w:rsid w:val="00205550"/>
    <w:rsid w:val="00233E67"/>
    <w:rsid w:val="00246137"/>
    <w:rsid w:val="00253394"/>
    <w:rsid w:val="0026219B"/>
    <w:rsid w:val="00267A69"/>
    <w:rsid w:val="002842B1"/>
    <w:rsid w:val="002C137B"/>
    <w:rsid w:val="002C3BA7"/>
    <w:rsid w:val="002D4907"/>
    <w:rsid w:val="003002F8"/>
    <w:rsid w:val="00303942"/>
    <w:rsid w:val="003306E0"/>
    <w:rsid w:val="0038184B"/>
    <w:rsid w:val="003B3067"/>
    <w:rsid w:val="003F1E15"/>
    <w:rsid w:val="00454B7D"/>
    <w:rsid w:val="005B5EB2"/>
    <w:rsid w:val="00666510"/>
    <w:rsid w:val="006D5905"/>
    <w:rsid w:val="007176D8"/>
    <w:rsid w:val="0072048A"/>
    <w:rsid w:val="007526A5"/>
    <w:rsid w:val="00756E45"/>
    <w:rsid w:val="00775F14"/>
    <w:rsid w:val="00804B9D"/>
    <w:rsid w:val="0080668B"/>
    <w:rsid w:val="00842281"/>
    <w:rsid w:val="00855F9B"/>
    <w:rsid w:val="008D0F70"/>
    <w:rsid w:val="00923822"/>
    <w:rsid w:val="0092522E"/>
    <w:rsid w:val="00934A9B"/>
    <w:rsid w:val="009C0EB3"/>
    <w:rsid w:val="00A96035"/>
    <w:rsid w:val="00AD4219"/>
    <w:rsid w:val="00B326B2"/>
    <w:rsid w:val="00B64478"/>
    <w:rsid w:val="00B65CC6"/>
    <w:rsid w:val="00B71FB2"/>
    <w:rsid w:val="00B9327B"/>
    <w:rsid w:val="00BC5B4A"/>
    <w:rsid w:val="00C61946"/>
    <w:rsid w:val="00CE63F2"/>
    <w:rsid w:val="00CF090C"/>
    <w:rsid w:val="00DB4E78"/>
    <w:rsid w:val="00DD6668"/>
    <w:rsid w:val="00DE2718"/>
    <w:rsid w:val="00E02431"/>
    <w:rsid w:val="00E665FD"/>
    <w:rsid w:val="00EB5DC3"/>
    <w:rsid w:val="00EF7795"/>
    <w:rsid w:val="00F3525A"/>
    <w:rsid w:val="00FC1853"/>
    <w:rsid w:val="00FF1A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D94E8"/>
  <w15:chartTrackingRefBased/>
  <w15:docId w15:val="{89797AD9-0F3D-A34A-88F6-D412A19F8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17F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B65CC6"/>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ast-child">
    <w:name w:val="x_last-child"/>
    <w:basedOn w:val="Normal"/>
    <w:rsid w:val="00B65CC6"/>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B65CC6"/>
    <w:rPr>
      <w:b/>
      <w:bCs/>
    </w:rPr>
  </w:style>
  <w:style w:type="paragraph" w:styleId="NormalWeb">
    <w:name w:val="Normal (Web)"/>
    <w:basedOn w:val="Normal"/>
    <w:uiPriority w:val="99"/>
    <w:unhideWhenUsed/>
    <w:rsid w:val="00B65CC6"/>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B65CC6"/>
    <w:rPr>
      <w:i/>
      <w:iCs/>
    </w:rPr>
  </w:style>
  <w:style w:type="character" w:styleId="Hyperlink">
    <w:name w:val="Hyperlink"/>
    <w:basedOn w:val="DefaultParagraphFont"/>
    <w:uiPriority w:val="99"/>
    <w:unhideWhenUsed/>
    <w:rsid w:val="00B65CC6"/>
    <w:rPr>
      <w:color w:val="0563C1" w:themeColor="hyperlink"/>
      <w:u w:val="single"/>
    </w:rPr>
  </w:style>
  <w:style w:type="character" w:styleId="UnresolvedMention">
    <w:name w:val="Unresolved Mention"/>
    <w:basedOn w:val="DefaultParagraphFont"/>
    <w:uiPriority w:val="99"/>
    <w:semiHidden/>
    <w:unhideWhenUsed/>
    <w:rsid w:val="00B65CC6"/>
    <w:rPr>
      <w:color w:val="605E5C"/>
      <w:shd w:val="clear" w:color="auto" w:fill="E1DFDD"/>
    </w:rPr>
  </w:style>
  <w:style w:type="character" w:customStyle="1" w:styleId="Heading3Char">
    <w:name w:val="Heading 3 Char"/>
    <w:basedOn w:val="DefaultParagraphFont"/>
    <w:link w:val="Heading3"/>
    <w:uiPriority w:val="9"/>
    <w:rsid w:val="00B65CC6"/>
    <w:rPr>
      <w:rFonts w:ascii="Times New Roman" w:eastAsia="Times New Roman" w:hAnsi="Times New Roman" w:cs="Times New Roman"/>
      <w:b/>
      <w:bCs/>
      <w:sz w:val="27"/>
      <w:szCs w:val="27"/>
      <w:lang w:eastAsia="en-GB"/>
    </w:rPr>
  </w:style>
  <w:style w:type="paragraph" w:customStyle="1" w:styleId="xmsonormal">
    <w:name w:val="x_msonormal"/>
    <w:basedOn w:val="Normal"/>
    <w:rsid w:val="00B65CC6"/>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2842B1"/>
    <w:pPr>
      <w:ind w:left="720"/>
      <w:contextualSpacing/>
    </w:pPr>
  </w:style>
  <w:style w:type="character" w:styleId="FollowedHyperlink">
    <w:name w:val="FollowedHyperlink"/>
    <w:basedOn w:val="DefaultParagraphFont"/>
    <w:uiPriority w:val="99"/>
    <w:semiHidden/>
    <w:unhideWhenUsed/>
    <w:rsid w:val="00FC1853"/>
    <w:rPr>
      <w:color w:val="954F72" w:themeColor="followedHyperlink"/>
      <w:u w:val="single"/>
    </w:rPr>
  </w:style>
  <w:style w:type="character" w:customStyle="1" w:styleId="Heading1Char">
    <w:name w:val="Heading 1 Char"/>
    <w:basedOn w:val="DefaultParagraphFont"/>
    <w:link w:val="Heading1"/>
    <w:uiPriority w:val="9"/>
    <w:rsid w:val="001117FE"/>
    <w:rPr>
      <w:rFonts w:asciiTheme="majorHAnsi" w:eastAsiaTheme="majorEastAsia" w:hAnsiTheme="majorHAnsi" w:cstheme="majorBidi"/>
      <w:color w:val="2F5496" w:themeColor="accent1" w:themeShade="BF"/>
      <w:sz w:val="32"/>
      <w:szCs w:val="32"/>
    </w:rPr>
  </w:style>
  <w:style w:type="paragraph" w:customStyle="1" w:styleId="xmcepastedcontent">
    <w:name w:val="x_mcepastedcontent"/>
    <w:basedOn w:val="Normal"/>
    <w:rsid w:val="00775F14"/>
    <w:pPr>
      <w:spacing w:before="100" w:beforeAutospacing="1" w:after="100" w:afterAutospacing="1"/>
    </w:pPr>
    <w:rPr>
      <w:rFonts w:ascii="Times New Roman" w:eastAsia="Times New Roman" w:hAnsi="Times New Roman" w:cs="Times New Roman"/>
      <w:lang w:eastAsia="en-GB"/>
    </w:rPr>
  </w:style>
  <w:style w:type="character" w:customStyle="1" w:styleId="jdfsz">
    <w:name w:val="jdfsz"/>
    <w:basedOn w:val="DefaultParagraphFont"/>
    <w:rsid w:val="003306E0"/>
  </w:style>
  <w:style w:type="paragraph" w:customStyle="1" w:styleId="xelementtoproof">
    <w:name w:val="x_elementtoproof"/>
    <w:basedOn w:val="Normal"/>
    <w:rsid w:val="003306E0"/>
    <w:pPr>
      <w:spacing w:before="100" w:beforeAutospacing="1" w:after="100" w:afterAutospacing="1"/>
    </w:pPr>
    <w:rPr>
      <w:rFonts w:ascii="Times New Roman" w:eastAsia="Times New Roman" w:hAnsi="Times New Roman" w:cs="Times New Roman"/>
      <w:lang w:eastAsia="en-GB"/>
    </w:rPr>
  </w:style>
  <w:style w:type="paragraph" w:customStyle="1" w:styleId="xxmsonormal">
    <w:name w:val="x_xmsonormal"/>
    <w:basedOn w:val="Normal"/>
    <w:rsid w:val="007526A5"/>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9883">
      <w:bodyDiv w:val="1"/>
      <w:marLeft w:val="0"/>
      <w:marRight w:val="0"/>
      <w:marTop w:val="0"/>
      <w:marBottom w:val="0"/>
      <w:divBdr>
        <w:top w:val="none" w:sz="0" w:space="0" w:color="auto"/>
        <w:left w:val="none" w:sz="0" w:space="0" w:color="auto"/>
        <w:bottom w:val="none" w:sz="0" w:space="0" w:color="auto"/>
        <w:right w:val="none" w:sz="0" w:space="0" w:color="auto"/>
      </w:divBdr>
    </w:div>
    <w:div w:id="52626188">
      <w:bodyDiv w:val="1"/>
      <w:marLeft w:val="0"/>
      <w:marRight w:val="0"/>
      <w:marTop w:val="0"/>
      <w:marBottom w:val="0"/>
      <w:divBdr>
        <w:top w:val="none" w:sz="0" w:space="0" w:color="auto"/>
        <w:left w:val="none" w:sz="0" w:space="0" w:color="auto"/>
        <w:bottom w:val="none" w:sz="0" w:space="0" w:color="auto"/>
        <w:right w:val="none" w:sz="0" w:space="0" w:color="auto"/>
      </w:divBdr>
    </w:div>
    <w:div w:id="136530030">
      <w:bodyDiv w:val="1"/>
      <w:marLeft w:val="0"/>
      <w:marRight w:val="0"/>
      <w:marTop w:val="0"/>
      <w:marBottom w:val="0"/>
      <w:divBdr>
        <w:top w:val="none" w:sz="0" w:space="0" w:color="auto"/>
        <w:left w:val="none" w:sz="0" w:space="0" w:color="auto"/>
        <w:bottom w:val="none" w:sz="0" w:space="0" w:color="auto"/>
        <w:right w:val="none" w:sz="0" w:space="0" w:color="auto"/>
      </w:divBdr>
      <w:divsChild>
        <w:div w:id="1900045480">
          <w:marLeft w:val="0"/>
          <w:marRight w:val="0"/>
          <w:marTop w:val="0"/>
          <w:marBottom w:val="0"/>
          <w:divBdr>
            <w:top w:val="none" w:sz="0" w:space="0" w:color="auto"/>
            <w:left w:val="none" w:sz="0" w:space="0" w:color="auto"/>
            <w:bottom w:val="none" w:sz="0" w:space="0" w:color="auto"/>
            <w:right w:val="none" w:sz="0" w:space="0" w:color="auto"/>
          </w:divBdr>
        </w:div>
        <w:div w:id="935750197">
          <w:marLeft w:val="0"/>
          <w:marRight w:val="0"/>
          <w:marTop w:val="0"/>
          <w:marBottom w:val="0"/>
          <w:divBdr>
            <w:top w:val="none" w:sz="0" w:space="0" w:color="auto"/>
            <w:left w:val="none" w:sz="0" w:space="0" w:color="auto"/>
            <w:bottom w:val="none" w:sz="0" w:space="0" w:color="auto"/>
            <w:right w:val="none" w:sz="0" w:space="0" w:color="auto"/>
          </w:divBdr>
        </w:div>
        <w:div w:id="704721186">
          <w:marLeft w:val="0"/>
          <w:marRight w:val="0"/>
          <w:marTop w:val="0"/>
          <w:marBottom w:val="0"/>
          <w:divBdr>
            <w:top w:val="none" w:sz="0" w:space="0" w:color="auto"/>
            <w:left w:val="none" w:sz="0" w:space="0" w:color="auto"/>
            <w:bottom w:val="none" w:sz="0" w:space="0" w:color="auto"/>
            <w:right w:val="none" w:sz="0" w:space="0" w:color="auto"/>
          </w:divBdr>
        </w:div>
        <w:div w:id="2008172781">
          <w:marLeft w:val="0"/>
          <w:marRight w:val="0"/>
          <w:marTop w:val="0"/>
          <w:marBottom w:val="0"/>
          <w:divBdr>
            <w:top w:val="none" w:sz="0" w:space="0" w:color="auto"/>
            <w:left w:val="none" w:sz="0" w:space="0" w:color="auto"/>
            <w:bottom w:val="none" w:sz="0" w:space="0" w:color="auto"/>
            <w:right w:val="none" w:sz="0" w:space="0" w:color="auto"/>
          </w:divBdr>
        </w:div>
        <w:div w:id="999039117">
          <w:marLeft w:val="0"/>
          <w:marRight w:val="0"/>
          <w:marTop w:val="0"/>
          <w:marBottom w:val="0"/>
          <w:divBdr>
            <w:top w:val="none" w:sz="0" w:space="0" w:color="auto"/>
            <w:left w:val="none" w:sz="0" w:space="0" w:color="auto"/>
            <w:bottom w:val="none" w:sz="0" w:space="0" w:color="auto"/>
            <w:right w:val="none" w:sz="0" w:space="0" w:color="auto"/>
          </w:divBdr>
        </w:div>
        <w:div w:id="1588033992">
          <w:marLeft w:val="0"/>
          <w:marRight w:val="0"/>
          <w:marTop w:val="0"/>
          <w:marBottom w:val="0"/>
          <w:divBdr>
            <w:top w:val="none" w:sz="0" w:space="0" w:color="auto"/>
            <w:left w:val="none" w:sz="0" w:space="0" w:color="auto"/>
            <w:bottom w:val="none" w:sz="0" w:space="0" w:color="auto"/>
            <w:right w:val="none" w:sz="0" w:space="0" w:color="auto"/>
          </w:divBdr>
        </w:div>
        <w:div w:id="518812223">
          <w:marLeft w:val="0"/>
          <w:marRight w:val="0"/>
          <w:marTop w:val="0"/>
          <w:marBottom w:val="0"/>
          <w:divBdr>
            <w:top w:val="none" w:sz="0" w:space="0" w:color="auto"/>
            <w:left w:val="none" w:sz="0" w:space="0" w:color="auto"/>
            <w:bottom w:val="none" w:sz="0" w:space="0" w:color="auto"/>
            <w:right w:val="none" w:sz="0" w:space="0" w:color="auto"/>
          </w:divBdr>
        </w:div>
        <w:div w:id="395510983">
          <w:marLeft w:val="0"/>
          <w:marRight w:val="0"/>
          <w:marTop w:val="0"/>
          <w:marBottom w:val="0"/>
          <w:divBdr>
            <w:top w:val="none" w:sz="0" w:space="0" w:color="auto"/>
            <w:left w:val="none" w:sz="0" w:space="0" w:color="auto"/>
            <w:bottom w:val="none" w:sz="0" w:space="0" w:color="auto"/>
            <w:right w:val="none" w:sz="0" w:space="0" w:color="auto"/>
          </w:divBdr>
        </w:div>
        <w:div w:id="1223368615">
          <w:marLeft w:val="0"/>
          <w:marRight w:val="0"/>
          <w:marTop w:val="0"/>
          <w:marBottom w:val="0"/>
          <w:divBdr>
            <w:top w:val="none" w:sz="0" w:space="0" w:color="auto"/>
            <w:left w:val="none" w:sz="0" w:space="0" w:color="auto"/>
            <w:bottom w:val="none" w:sz="0" w:space="0" w:color="auto"/>
            <w:right w:val="none" w:sz="0" w:space="0" w:color="auto"/>
          </w:divBdr>
        </w:div>
        <w:div w:id="1504123192">
          <w:marLeft w:val="0"/>
          <w:marRight w:val="0"/>
          <w:marTop w:val="0"/>
          <w:marBottom w:val="0"/>
          <w:divBdr>
            <w:top w:val="none" w:sz="0" w:space="0" w:color="auto"/>
            <w:left w:val="none" w:sz="0" w:space="0" w:color="auto"/>
            <w:bottom w:val="none" w:sz="0" w:space="0" w:color="auto"/>
            <w:right w:val="none" w:sz="0" w:space="0" w:color="auto"/>
          </w:divBdr>
        </w:div>
      </w:divsChild>
    </w:div>
    <w:div w:id="137187869">
      <w:bodyDiv w:val="1"/>
      <w:marLeft w:val="0"/>
      <w:marRight w:val="0"/>
      <w:marTop w:val="0"/>
      <w:marBottom w:val="0"/>
      <w:divBdr>
        <w:top w:val="none" w:sz="0" w:space="0" w:color="auto"/>
        <w:left w:val="none" w:sz="0" w:space="0" w:color="auto"/>
        <w:bottom w:val="none" w:sz="0" w:space="0" w:color="auto"/>
        <w:right w:val="none" w:sz="0" w:space="0" w:color="auto"/>
      </w:divBdr>
    </w:div>
    <w:div w:id="156307168">
      <w:bodyDiv w:val="1"/>
      <w:marLeft w:val="0"/>
      <w:marRight w:val="0"/>
      <w:marTop w:val="0"/>
      <w:marBottom w:val="0"/>
      <w:divBdr>
        <w:top w:val="none" w:sz="0" w:space="0" w:color="auto"/>
        <w:left w:val="none" w:sz="0" w:space="0" w:color="auto"/>
        <w:bottom w:val="none" w:sz="0" w:space="0" w:color="auto"/>
        <w:right w:val="none" w:sz="0" w:space="0" w:color="auto"/>
      </w:divBdr>
    </w:div>
    <w:div w:id="183712072">
      <w:bodyDiv w:val="1"/>
      <w:marLeft w:val="0"/>
      <w:marRight w:val="0"/>
      <w:marTop w:val="0"/>
      <w:marBottom w:val="0"/>
      <w:divBdr>
        <w:top w:val="none" w:sz="0" w:space="0" w:color="auto"/>
        <w:left w:val="none" w:sz="0" w:space="0" w:color="auto"/>
        <w:bottom w:val="none" w:sz="0" w:space="0" w:color="auto"/>
        <w:right w:val="none" w:sz="0" w:space="0" w:color="auto"/>
      </w:divBdr>
    </w:div>
    <w:div w:id="219174087">
      <w:bodyDiv w:val="1"/>
      <w:marLeft w:val="0"/>
      <w:marRight w:val="0"/>
      <w:marTop w:val="0"/>
      <w:marBottom w:val="0"/>
      <w:divBdr>
        <w:top w:val="none" w:sz="0" w:space="0" w:color="auto"/>
        <w:left w:val="none" w:sz="0" w:space="0" w:color="auto"/>
        <w:bottom w:val="none" w:sz="0" w:space="0" w:color="auto"/>
        <w:right w:val="none" w:sz="0" w:space="0" w:color="auto"/>
      </w:divBdr>
      <w:divsChild>
        <w:div w:id="674652627">
          <w:marLeft w:val="0"/>
          <w:marRight w:val="0"/>
          <w:marTop w:val="0"/>
          <w:marBottom w:val="0"/>
          <w:divBdr>
            <w:top w:val="none" w:sz="0" w:space="0" w:color="auto"/>
            <w:left w:val="none" w:sz="0" w:space="0" w:color="auto"/>
            <w:bottom w:val="none" w:sz="0" w:space="0" w:color="auto"/>
            <w:right w:val="none" w:sz="0" w:space="0" w:color="auto"/>
          </w:divBdr>
        </w:div>
        <w:div w:id="183792159">
          <w:marLeft w:val="0"/>
          <w:marRight w:val="0"/>
          <w:marTop w:val="0"/>
          <w:marBottom w:val="0"/>
          <w:divBdr>
            <w:top w:val="none" w:sz="0" w:space="0" w:color="auto"/>
            <w:left w:val="none" w:sz="0" w:space="0" w:color="auto"/>
            <w:bottom w:val="none" w:sz="0" w:space="0" w:color="auto"/>
            <w:right w:val="none" w:sz="0" w:space="0" w:color="auto"/>
          </w:divBdr>
        </w:div>
      </w:divsChild>
    </w:div>
    <w:div w:id="281808158">
      <w:bodyDiv w:val="1"/>
      <w:marLeft w:val="0"/>
      <w:marRight w:val="0"/>
      <w:marTop w:val="0"/>
      <w:marBottom w:val="0"/>
      <w:divBdr>
        <w:top w:val="none" w:sz="0" w:space="0" w:color="auto"/>
        <w:left w:val="none" w:sz="0" w:space="0" w:color="auto"/>
        <w:bottom w:val="none" w:sz="0" w:space="0" w:color="auto"/>
        <w:right w:val="none" w:sz="0" w:space="0" w:color="auto"/>
      </w:divBdr>
    </w:div>
    <w:div w:id="287205531">
      <w:bodyDiv w:val="1"/>
      <w:marLeft w:val="0"/>
      <w:marRight w:val="0"/>
      <w:marTop w:val="0"/>
      <w:marBottom w:val="0"/>
      <w:divBdr>
        <w:top w:val="none" w:sz="0" w:space="0" w:color="auto"/>
        <w:left w:val="none" w:sz="0" w:space="0" w:color="auto"/>
        <w:bottom w:val="none" w:sz="0" w:space="0" w:color="auto"/>
        <w:right w:val="none" w:sz="0" w:space="0" w:color="auto"/>
      </w:divBdr>
    </w:div>
    <w:div w:id="343753737">
      <w:bodyDiv w:val="1"/>
      <w:marLeft w:val="0"/>
      <w:marRight w:val="0"/>
      <w:marTop w:val="0"/>
      <w:marBottom w:val="0"/>
      <w:divBdr>
        <w:top w:val="none" w:sz="0" w:space="0" w:color="auto"/>
        <w:left w:val="none" w:sz="0" w:space="0" w:color="auto"/>
        <w:bottom w:val="none" w:sz="0" w:space="0" w:color="auto"/>
        <w:right w:val="none" w:sz="0" w:space="0" w:color="auto"/>
      </w:divBdr>
    </w:div>
    <w:div w:id="363747215">
      <w:bodyDiv w:val="1"/>
      <w:marLeft w:val="0"/>
      <w:marRight w:val="0"/>
      <w:marTop w:val="0"/>
      <w:marBottom w:val="0"/>
      <w:divBdr>
        <w:top w:val="none" w:sz="0" w:space="0" w:color="auto"/>
        <w:left w:val="none" w:sz="0" w:space="0" w:color="auto"/>
        <w:bottom w:val="none" w:sz="0" w:space="0" w:color="auto"/>
        <w:right w:val="none" w:sz="0" w:space="0" w:color="auto"/>
      </w:divBdr>
    </w:div>
    <w:div w:id="364446816">
      <w:bodyDiv w:val="1"/>
      <w:marLeft w:val="0"/>
      <w:marRight w:val="0"/>
      <w:marTop w:val="0"/>
      <w:marBottom w:val="0"/>
      <w:divBdr>
        <w:top w:val="none" w:sz="0" w:space="0" w:color="auto"/>
        <w:left w:val="none" w:sz="0" w:space="0" w:color="auto"/>
        <w:bottom w:val="none" w:sz="0" w:space="0" w:color="auto"/>
        <w:right w:val="none" w:sz="0" w:space="0" w:color="auto"/>
      </w:divBdr>
    </w:div>
    <w:div w:id="381365688">
      <w:bodyDiv w:val="1"/>
      <w:marLeft w:val="0"/>
      <w:marRight w:val="0"/>
      <w:marTop w:val="0"/>
      <w:marBottom w:val="0"/>
      <w:divBdr>
        <w:top w:val="none" w:sz="0" w:space="0" w:color="auto"/>
        <w:left w:val="none" w:sz="0" w:space="0" w:color="auto"/>
        <w:bottom w:val="none" w:sz="0" w:space="0" w:color="auto"/>
        <w:right w:val="none" w:sz="0" w:space="0" w:color="auto"/>
      </w:divBdr>
    </w:div>
    <w:div w:id="402217201">
      <w:bodyDiv w:val="1"/>
      <w:marLeft w:val="0"/>
      <w:marRight w:val="0"/>
      <w:marTop w:val="0"/>
      <w:marBottom w:val="0"/>
      <w:divBdr>
        <w:top w:val="none" w:sz="0" w:space="0" w:color="auto"/>
        <w:left w:val="none" w:sz="0" w:space="0" w:color="auto"/>
        <w:bottom w:val="none" w:sz="0" w:space="0" w:color="auto"/>
        <w:right w:val="none" w:sz="0" w:space="0" w:color="auto"/>
      </w:divBdr>
    </w:div>
    <w:div w:id="444885121">
      <w:bodyDiv w:val="1"/>
      <w:marLeft w:val="0"/>
      <w:marRight w:val="0"/>
      <w:marTop w:val="0"/>
      <w:marBottom w:val="0"/>
      <w:divBdr>
        <w:top w:val="none" w:sz="0" w:space="0" w:color="auto"/>
        <w:left w:val="none" w:sz="0" w:space="0" w:color="auto"/>
        <w:bottom w:val="none" w:sz="0" w:space="0" w:color="auto"/>
        <w:right w:val="none" w:sz="0" w:space="0" w:color="auto"/>
      </w:divBdr>
    </w:div>
    <w:div w:id="459767643">
      <w:bodyDiv w:val="1"/>
      <w:marLeft w:val="0"/>
      <w:marRight w:val="0"/>
      <w:marTop w:val="0"/>
      <w:marBottom w:val="0"/>
      <w:divBdr>
        <w:top w:val="none" w:sz="0" w:space="0" w:color="auto"/>
        <w:left w:val="none" w:sz="0" w:space="0" w:color="auto"/>
        <w:bottom w:val="none" w:sz="0" w:space="0" w:color="auto"/>
        <w:right w:val="none" w:sz="0" w:space="0" w:color="auto"/>
      </w:divBdr>
    </w:div>
    <w:div w:id="486168364">
      <w:bodyDiv w:val="1"/>
      <w:marLeft w:val="0"/>
      <w:marRight w:val="0"/>
      <w:marTop w:val="0"/>
      <w:marBottom w:val="0"/>
      <w:divBdr>
        <w:top w:val="none" w:sz="0" w:space="0" w:color="auto"/>
        <w:left w:val="none" w:sz="0" w:space="0" w:color="auto"/>
        <w:bottom w:val="none" w:sz="0" w:space="0" w:color="auto"/>
        <w:right w:val="none" w:sz="0" w:space="0" w:color="auto"/>
      </w:divBdr>
    </w:div>
    <w:div w:id="521553799">
      <w:bodyDiv w:val="1"/>
      <w:marLeft w:val="0"/>
      <w:marRight w:val="0"/>
      <w:marTop w:val="0"/>
      <w:marBottom w:val="0"/>
      <w:divBdr>
        <w:top w:val="none" w:sz="0" w:space="0" w:color="auto"/>
        <w:left w:val="none" w:sz="0" w:space="0" w:color="auto"/>
        <w:bottom w:val="none" w:sz="0" w:space="0" w:color="auto"/>
        <w:right w:val="none" w:sz="0" w:space="0" w:color="auto"/>
      </w:divBdr>
      <w:divsChild>
        <w:div w:id="93401082">
          <w:marLeft w:val="547"/>
          <w:marRight w:val="0"/>
          <w:marTop w:val="86"/>
          <w:marBottom w:val="0"/>
          <w:divBdr>
            <w:top w:val="none" w:sz="0" w:space="0" w:color="auto"/>
            <w:left w:val="none" w:sz="0" w:space="0" w:color="auto"/>
            <w:bottom w:val="none" w:sz="0" w:space="0" w:color="auto"/>
            <w:right w:val="none" w:sz="0" w:space="0" w:color="auto"/>
          </w:divBdr>
        </w:div>
        <w:div w:id="648050565">
          <w:marLeft w:val="547"/>
          <w:marRight w:val="0"/>
          <w:marTop w:val="86"/>
          <w:marBottom w:val="0"/>
          <w:divBdr>
            <w:top w:val="none" w:sz="0" w:space="0" w:color="auto"/>
            <w:left w:val="none" w:sz="0" w:space="0" w:color="auto"/>
            <w:bottom w:val="none" w:sz="0" w:space="0" w:color="auto"/>
            <w:right w:val="none" w:sz="0" w:space="0" w:color="auto"/>
          </w:divBdr>
        </w:div>
        <w:div w:id="260912346">
          <w:marLeft w:val="547"/>
          <w:marRight w:val="0"/>
          <w:marTop w:val="86"/>
          <w:marBottom w:val="0"/>
          <w:divBdr>
            <w:top w:val="none" w:sz="0" w:space="0" w:color="auto"/>
            <w:left w:val="none" w:sz="0" w:space="0" w:color="auto"/>
            <w:bottom w:val="none" w:sz="0" w:space="0" w:color="auto"/>
            <w:right w:val="none" w:sz="0" w:space="0" w:color="auto"/>
          </w:divBdr>
        </w:div>
      </w:divsChild>
    </w:div>
    <w:div w:id="552810357">
      <w:bodyDiv w:val="1"/>
      <w:marLeft w:val="0"/>
      <w:marRight w:val="0"/>
      <w:marTop w:val="0"/>
      <w:marBottom w:val="0"/>
      <w:divBdr>
        <w:top w:val="none" w:sz="0" w:space="0" w:color="auto"/>
        <w:left w:val="none" w:sz="0" w:space="0" w:color="auto"/>
        <w:bottom w:val="none" w:sz="0" w:space="0" w:color="auto"/>
        <w:right w:val="none" w:sz="0" w:space="0" w:color="auto"/>
      </w:divBdr>
    </w:div>
    <w:div w:id="554585944">
      <w:bodyDiv w:val="1"/>
      <w:marLeft w:val="0"/>
      <w:marRight w:val="0"/>
      <w:marTop w:val="0"/>
      <w:marBottom w:val="0"/>
      <w:divBdr>
        <w:top w:val="none" w:sz="0" w:space="0" w:color="auto"/>
        <w:left w:val="none" w:sz="0" w:space="0" w:color="auto"/>
        <w:bottom w:val="none" w:sz="0" w:space="0" w:color="auto"/>
        <w:right w:val="none" w:sz="0" w:space="0" w:color="auto"/>
      </w:divBdr>
    </w:div>
    <w:div w:id="565266282">
      <w:bodyDiv w:val="1"/>
      <w:marLeft w:val="0"/>
      <w:marRight w:val="0"/>
      <w:marTop w:val="0"/>
      <w:marBottom w:val="0"/>
      <w:divBdr>
        <w:top w:val="none" w:sz="0" w:space="0" w:color="auto"/>
        <w:left w:val="none" w:sz="0" w:space="0" w:color="auto"/>
        <w:bottom w:val="none" w:sz="0" w:space="0" w:color="auto"/>
        <w:right w:val="none" w:sz="0" w:space="0" w:color="auto"/>
      </w:divBdr>
    </w:div>
    <w:div w:id="572815879">
      <w:bodyDiv w:val="1"/>
      <w:marLeft w:val="0"/>
      <w:marRight w:val="0"/>
      <w:marTop w:val="0"/>
      <w:marBottom w:val="0"/>
      <w:divBdr>
        <w:top w:val="none" w:sz="0" w:space="0" w:color="auto"/>
        <w:left w:val="none" w:sz="0" w:space="0" w:color="auto"/>
        <w:bottom w:val="none" w:sz="0" w:space="0" w:color="auto"/>
        <w:right w:val="none" w:sz="0" w:space="0" w:color="auto"/>
      </w:divBdr>
    </w:div>
    <w:div w:id="603463665">
      <w:bodyDiv w:val="1"/>
      <w:marLeft w:val="0"/>
      <w:marRight w:val="0"/>
      <w:marTop w:val="0"/>
      <w:marBottom w:val="0"/>
      <w:divBdr>
        <w:top w:val="none" w:sz="0" w:space="0" w:color="auto"/>
        <w:left w:val="none" w:sz="0" w:space="0" w:color="auto"/>
        <w:bottom w:val="none" w:sz="0" w:space="0" w:color="auto"/>
        <w:right w:val="none" w:sz="0" w:space="0" w:color="auto"/>
      </w:divBdr>
    </w:div>
    <w:div w:id="618682165">
      <w:bodyDiv w:val="1"/>
      <w:marLeft w:val="0"/>
      <w:marRight w:val="0"/>
      <w:marTop w:val="0"/>
      <w:marBottom w:val="0"/>
      <w:divBdr>
        <w:top w:val="none" w:sz="0" w:space="0" w:color="auto"/>
        <w:left w:val="none" w:sz="0" w:space="0" w:color="auto"/>
        <w:bottom w:val="none" w:sz="0" w:space="0" w:color="auto"/>
        <w:right w:val="none" w:sz="0" w:space="0" w:color="auto"/>
      </w:divBdr>
    </w:div>
    <w:div w:id="698050633">
      <w:bodyDiv w:val="1"/>
      <w:marLeft w:val="0"/>
      <w:marRight w:val="0"/>
      <w:marTop w:val="0"/>
      <w:marBottom w:val="0"/>
      <w:divBdr>
        <w:top w:val="none" w:sz="0" w:space="0" w:color="auto"/>
        <w:left w:val="none" w:sz="0" w:space="0" w:color="auto"/>
        <w:bottom w:val="none" w:sz="0" w:space="0" w:color="auto"/>
        <w:right w:val="none" w:sz="0" w:space="0" w:color="auto"/>
      </w:divBdr>
    </w:div>
    <w:div w:id="736049142">
      <w:bodyDiv w:val="1"/>
      <w:marLeft w:val="0"/>
      <w:marRight w:val="0"/>
      <w:marTop w:val="0"/>
      <w:marBottom w:val="0"/>
      <w:divBdr>
        <w:top w:val="none" w:sz="0" w:space="0" w:color="auto"/>
        <w:left w:val="none" w:sz="0" w:space="0" w:color="auto"/>
        <w:bottom w:val="none" w:sz="0" w:space="0" w:color="auto"/>
        <w:right w:val="none" w:sz="0" w:space="0" w:color="auto"/>
      </w:divBdr>
    </w:div>
    <w:div w:id="737822252">
      <w:bodyDiv w:val="1"/>
      <w:marLeft w:val="0"/>
      <w:marRight w:val="0"/>
      <w:marTop w:val="0"/>
      <w:marBottom w:val="0"/>
      <w:divBdr>
        <w:top w:val="none" w:sz="0" w:space="0" w:color="auto"/>
        <w:left w:val="none" w:sz="0" w:space="0" w:color="auto"/>
        <w:bottom w:val="none" w:sz="0" w:space="0" w:color="auto"/>
        <w:right w:val="none" w:sz="0" w:space="0" w:color="auto"/>
      </w:divBdr>
    </w:div>
    <w:div w:id="753208915">
      <w:bodyDiv w:val="1"/>
      <w:marLeft w:val="0"/>
      <w:marRight w:val="0"/>
      <w:marTop w:val="0"/>
      <w:marBottom w:val="0"/>
      <w:divBdr>
        <w:top w:val="none" w:sz="0" w:space="0" w:color="auto"/>
        <w:left w:val="none" w:sz="0" w:space="0" w:color="auto"/>
        <w:bottom w:val="none" w:sz="0" w:space="0" w:color="auto"/>
        <w:right w:val="none" w:sz="0" w:space="0" w:color="auto"/>
      </w:divBdr>
      <w:divsChild>
        <w:div w:id="211618428">
          <w:marLeft w:val="0"/>
          <w:marRight w:val="0"/>
          <w:marTop w:val="0"/>
          <w:marBottom w:val="0"/>
          <w:divBdr>
            <w:top w:val="none" w:sz="0" w:space="0" w:color="auto"/>
            <w:left w:val="none" w:sz="0" w:space="0" w:color="auto"/>
            <w:bottom w:val="none" w:sz="0" w:space="0" w:color="auto"/>
            <w:right w:val="none" w:sz="0" w:space="0" w:color="auto"/>
          </w:divBdr>
        </w:div>
        <w:div w:id="1226337172">
          <w:marLeft w:val="0"/>
          <w:marRight w:val="0"/>
          <w:marTop w:val="0"/>
          <w:marBottom w:val="0"/>
          <w:divBdr>
            <w:top w:val="none" w:sz="0" w:space="0" w:color="auto"/>
            <w:left w:val="none" w:sz="0" w:space="0" w:color="auto"/>
            <w:bottom w:val="none" w:sz="0" w:space="0" w:color="auto"/>
            <w:right w:val="none" w:sz="0" w:space="0" w:color="auto"/>
          </w:divBdr>
        </w:div>
      </w:divsChild>
    </w:div>
    <w:div w:id="759521759">
      <w:bodyDiv w:val="1"/>
      <w:marLeft w:val="0"/>
      <w:marRight w:val="0"/>
      <w:marTop w:val="0"/>
      <w:marBottom w:val="0"/>
      <w:divBdr>
        <w:top w:val="none" w:sz="0" w:space="0" w:color="auto"/>
        <w:left w:val="none" w:sz="0" w:space="0" w:color="auto"/>
        <w:bottom w:val="none" w:sz="0" w:space="0" w:color="auto"/>
        <w:right w:val="none" w:sz="0" w:space="0" w:color="auto"/>
      </w:divBdr>
    </w:div>
    <w:div w:id="771510477">
      <w:bodyDiv w:val="1"/>
      <w:marLeft w:val="0"/>
      <w:marRight w:val="0"/>
      <w:marTop w:val="0"/>
      <w:marBottom w:val="0"/>
      <w:divBdr>
        <w:top w:val="none" w:sz="0" w:space="0" w:color="auto"/>
        <w:left w:val="none" w:sz="0" w:space="0" w:color="auto"/>
        <w:bottom w:val="none" w:sz="0" w:space="0" w:color="auto"/>
        <w:right w:val="none" w:sz="0" w:space="0" w:color="auto"/>
      </w:divBdr>
    </w:div>
    <w:div w:id="789127326">
      <w:bodyDiv w:val="1"/>
      <w:marLeft w:val="0"/>
      <w:marRight w:val="0"/>
      <w:marTop w:val="0"/>
      <w:marBottom w:val="0"/>
      <w:divBdr>
        <w:top w:val="none" w:sz="0" w:space="0" w:color="auto"/>
        <w:left w:val="none" w:sz="0" w:space="0" w:color="auto"/>
        <w:bottom w:val="none" w:sz="0" w:space="0" w:color="auto"/>
        <w:right w:val="none" w:sz="0" w:space="0" w:color="auto"/>
      </w:divBdr>
    </w:div>
    <w:div w:id="811336374">
      <w:bodyDiv w:val="1"/>
      <w:marLeft w:val="0"/>
      <w:marRight w:val="0"/>
      <w:marTop w:val="0"/>
      <w:marBottom w:val="0"/>
      <w:divBdr>
        <w:top w:val="none" w:sz="0" w:space="0" w:color="auto"/>
        <w:left w:val="none" w:sz="0" w:space="0" w:color="auto"/>
        <w:bottom w:val="none" w:sz="0" w:space="0" w:color="auto"/>
        <w:right w:val="none" w:sz="0" w:space="0" w:color="auto"/>
      </w:divBdr>
    </w:div>
    <w:div w:id="862017418">
      <w:bodyDiv w:val="1"/>
      <w:marLeft w:val="0"/>
      <w:marRight w:val="0"/>
      <w:marTop w:val="0"/>
      <w:marBottom w:val="0"/>
      <w:divBdr>
        <w:top w:val="none" w:sz="0" w:space="0" w:color="auto"/>
        <w:left w:val="none" w:sz="0" w:space="0" w:color="auto"/>
        <w:bottom w:val="none" w:sz="0" w:space="0" w:color="auto"/>
        <w:right w:val="none" w:sz="0" w:space="0" w:color="auto"/>
      </w:divBdr>
    </w:div>
    <w:div w:id="955793451">
      <w:bodyDiv w:val="1"/>
      <w:marLeft w:val="0"/>
      <w:marRight w:val="0"/>
      <w:marTop w:val="0"/>
      <w:marBottom w:val="0"/>
      <w:divBdr>
        <w:top w:val="none" w:sz="0" w:space="0" w:color="auto"/>
        <w:left w:val="none" w:sz="0" w:space="0" w:color="auto"/>
        <w:bottom w:val="none" w:sz="0" w:space="0" w:color="auto"/>
        <w:right w:val="none" w:sz="0" w:space="0" w:color="auto"/>
      </w:divBdr>
      <w:divsChild>
        <w:div w:id="1092631813">
          <w:marLeft w:val="0"/>
          <w:marRight w:val="0"/>
          <w:marTop w:val="0"/>
          <w:marBottom w:val="0"/>
          <w:divBdr>
            <w:top w:val="none" w:sz="0" w:space="0" w:color="auto"/>
            <w:left w:val="none" w:sz="0" w:space="0" w:color="auto"/>
            <w:bottom w:val="none" w:sz="0" w:space="0" w:color="auto"/>
            <w:right w:val="none" w:sz="0" w:space="0" w:color="auto"/>
          </w:divBdr>
        </w:div>
      </w:divsChild>
    </w:div>
    <w:div w:id="1048144725">
      <w:bodyDiv w:val="1"/>
      <w:marLeft w:val="0"/>
      <w:marRight w:val="0"/>
      <w:marTop w:val="0"/>
      <w:marBottom w:val="0"/>
      <w:divBdr>
        <w:top w:val="none" w:sz="0" w:space="0" w:color="auto"/>
        <w:left w:val="none" w:sz="0" w:space="0" w:color="auto"/>
        <w:bottom w:val="none" w:sz="0" w:space="0" w:color="auto"/>
        <w:right w:val="none" w:sz="0" w:space="0" w:color="auto"/>
      </w:divBdr>
    </w:div>
    <w:div w:id="1123495178">
      <w:bodyDiv w:val="1"/>
      <w:marLeft w:val="0"/>
      <w:marRight w:val="0"/>
      <w:marTop w:val="0"/>
      <w:marBottom w:val="0"/>
      <w:divBdr>
        <w:top w:val="none" w:sz="0" w:space="0" w:color="auto"/>
        <w:left w:val="none" w:sz="0" w:space="0" w:color="auto"/>
        <w:bottom w:val="none" w:sz="0" w:space="0" w:color="auto"/>
        <w:right w:val="none" w:sz="0" w:space="0" w:color="auto"/>
      </w:divBdr>
    </w:div>
    <w:div w:id="1141266145">
      <w:bodyDiv w:val="1"/>
      <w:marLeft w:val="0"/>
      <w:marRight w:val="0"/>
      <w:marTop w:val="0"/>
      <w:marBottom w:val="0"/>
      <w:divBdr>
        <w:top w:val="none" w:sz="0" w:space="0" w:color="auto"/>
        <w:left w:val="none" w:sz="0" w:space="0" w:color="auto"/>
        <w:bottom w:val="none" w:sz="0" w:space="0" w:color="auto"/>
        <w:right w:val="none" w:sz="0" w:space="0" w:color="auto"/>
      </w:divBdr>
    </w:div>
    <w:div w:id="1225071078">
      <w:bodyDiv w:val="1"/>
      <w:marLeft w:val="0"/>
      <w:marRight w:val="0"/>
      <w:marTop w:val="0"/>
      <w:marBottom w:val="0"/>
      <w:divBdr>
        <w:top w:val="none" w:sz="0" w:space="0" w:color="auto"/>
        <w:left w:val="none" w:sz="0" w:space="0" w:color="auto"/>
        <w:bottom w:val="none" w:sz="0" w:space="0" w:color="auto"/>
        <w:right w:val="none" w:sz="0" w:space="0" w:color="auto"/>
      </w:divBdr>
    </w:div>
    <w:div w:id="1246114767">
      <w:bodyDiv w:val="1"/>
      <w:marLeft w:val="0"/>
      <w:marRight w:val="0"/>
      <w:marTop w:val="0"/>
      <w:marBottom w:val="0"/>
      <w:divBdr>
        <w:top w:val="none" w:sz="0" w:space="0" w:color="auto"/>
        <w:left w:val="none" w:sz="0" w:space="0" w:color="auto"/>
        <w:bottom w:val="none" w:sz="0" w:space="0" w:color="auto"/>
        <w:right w:val="none" w:sz="0" w:space="0" w:color="auto"/>
      </w:divBdr>
    </w:div>
    <w:div w:id="1268193278">
      <w:bodyDiv w:val="1"/>
      <w:marLeft w:val="0"/>
      <w:marRight w:val="0"/>
      <w:marTop w:val="0"/>
      <w:marBottom w:val="0"/>
      <w:divBdr>
        <w:top w:val="none" w:sz="0" w:space="0" w:color="auto"/>
        <w:left w:val="none" w:sz="0" w:space="0" w:color="auto"/>
        <w:bottom w:val="none" w:sz="0" w:space="0" w:color="auto"/>
        <w:right w:val="none" w:sz="0" w:space="0" w:color="auto"/>
      </w:divBdr>
    </w:div>
    <w:div w:id="1293824217">
      <w:bodyDiv w:val="1"/>
      <w:marLeft w:val="0"/>
      <w:marRight w:val="0"/>
      <w:marTop w:val="0"/>
      <w:marBottom w:val="0"/>
      <w:divBdr>
        <w:top w:val="none" w:sz="0" w:space="0" w:color="auto"/>
        <w:left w:val="none" w:sz="0" w:space="0" w:color="auto"/>
        <w:bottom w:val="none" w:sz="0" w:space="0" w:color="auto"/>
        <w:right w:val="none" w:sz="0" w:space="0" w:color="auto"/>
      </w:divBdr>
      <w:divsChild>
        <w:div w:id="794175320">
          <w:marLeft w:val="30"/>
          <w:marRight w:val="285"/>
          <w:marTop w:val="120"/>
          <w:marBottom w:val="120"/>
          <w:divBdr>
            <w:top w:val="none" w:sz="0" w:space="0" w:color="auto"/>
            <w:left w:val="none" w:sz="0" w:space="0" w:color="auto"/>
            <w:bottom w:val="none" w:sz="0" w:space="0" w:color="auto"/>
            <w:right w:val="none" w:sz="0" w:space="0" w:color="auto"/>
          </w:divBdr>
          <w:divsChild>
            <w:div w:id="803618845">
              <w:marLeft w:val="0"/>
              <w:marRight w:val="0"/>
              <w:marTop w:val="0"/>
              <w:marBottom w:val="0"/>
              <w:divBdr>
                <w:top w:val="none" w:sz="0" w:space="0" w:color="auto"/>
                <w:left w:val="none" w:sz="0" w:space="0" w:color="auto"/>
                <w:bottom w:val="none" w:sz="0" w:space="0" w:color="auto"/>
                <w:right w:val="none" w:sz="0" w:space="0" w:color="auto"/>
              </w:divBdr>
              <w:divsChild>
                <w:div w:id="875431737">
                  <w:marLeft w:val="0"/>
                  <w:marRight w:val="0"/>
                  <w:marTop w:val="0"/>
                  <w:marBottom w:val="0"/>
                  <w:divBdr>
                    <w:top w:val="none" w:sz="0" w:space="0" w:color="auto"/>
                    <w:left w:val="none" w:sz="0" w:space="0" w:color="auto"/>
                    <w:bottom w:val="none" w:sz="0" w:space="0" w:color="auto"/>
                    <w:right w:val="none" w:sz="0" w:space="0" w:color="auto"/>
                  </w:divBdr>
                  <w:divsChild>
                    <w:div w:id="1452476371">
                      <w:marLeft w:val="0"/>
                      <w:marRight w:val="0"/>
                      <w:marTop w:val="0"/>
                      <w:marBottom w:val="0"/>
                      <w:divBdr>
                        <w:top w:val="none" w:sz="0" w:space="0" w:color="auto"/>
                        <w:left w:val="none" w:sz="0" w:space="0" w:color="auto"/>
                        <w:bottom w:val="none" w:sz="0" w:space="0" w:color="auto"/>
                        <w:right w:val="none" w:sz="0" w:space="0" w:color="auto"/>
                      </w:divBdr>
                      <w:divsChild>
                        <w:div w:id="190579897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754665573">
          <w:marLeft w:val="0"/>
          <w:marRight w:val="0"/>
          <w:marTop w:val="0"/>
          <w:marBottom w:val="0"/>
          <w:divBdr>
            <w:top w:val="none" w:sz="0" w:space="0" w:color="auto"/>
            <w:left w:val="none" w:sz="0" w:space="0" w:color="auto"/>
            <w:bottom w:val="none" w:sz="0" w:space="0" w:color="auto"/>
            <w:right w:val="none" w:sz="0" w:space="0" w:color="auto"/>
          </w:divBdr>
          <w:divsChild>
            <w:div w:id="1295986607">
              <w:marLeft w:val="0"/>
              <w:marRight w:val="0"/>
              <w:marTop w:val="0"/>
              <w:marBottom w:val="0"/>
              <w:divBdr>
                <w:top w:val="none" w:sz="0" w:space="0" w:color="auto"/>
                <w:left w:val="none" w:sz="0" w:space="0" w:color="auto"/>
                <w:bottom w:val="none" w:sz="0" w:space="0" w:color="auto"/>
                <w:right w:val="none" w:sz="0" w:space="0" w:color="auto"/>
              </w:divBdr>
              <w:divsChild>
                <w:div w:id="1629436270">
                  <w:marLeft w:val="0"/>
                  <w:marRight w:val="0"/>
                  <w:marTop w:val="0"/>
                  <w:marBottom w:val="0"/>
                  <w:divBdr>
                    <w:top w:val="none" w:sz="0" w:space="0" w:color="auto"/>
                    <w:left w:val="none" w:sz="0" w:space="0" w:color="auto"/>
                    <w:bottom w:val="none" w:sz="0" w:space="0" w:color="auto"/>
                    <w:right w:val="none" w:sz="0" w:space="0" w:color="auto"/>
                  </w:divBdr>
                  <w:divsChild>
                    <w:div w:id="97871715">
                      <w:marLeft w:val="0"/>
                      <w:marRight w:val="0"/>
                      <w:marTop w:val="0"/>
                      <w:marBottom w:val="0"/>
                      <w:divBdr>
                        <w:top w:val="none" w:sz="0" w:space="0" w:color="auto"/>
                        <w:left w:val="none" w:sz="0" w:space="0" w:color="auto"/>
                        <w:bottom w:val="none" w:sz="0" w:space="0" w:color="auto"/>
                        <w:right w:val="none" w:sz="0" w:space="0" w:color="auto"/>
                      </w:divBdr>
                      <w:divsChild>
                        <w:div w:id="508636757">
                          <w:marLeft w:val="0"/>
                          <w:marRight w:val="0"/>
                          <w:marTop w:val="0"/>
                          <w:marBottom w:val="0"/>
                          <w:divBdr>
                            <w:top w:val="none" w:sz="0" w:space="0" w:color="auto"/>
                            <w:left w:val="none" w:sz="0" w:space="0" w:color="auto"/>
                            <w:bottom w:val="none" w:sz="0" w:space="0" w:color="auto"/>
                            <w:right w:val="none" w:sz="0" w:space="0" w:color="auto"/>
                          </w:divBdr>
                          <w:divsChild>
                            <w:div w:id="2083600375">
                              <w:marLeft w:val="30"/>
                              <w:marRight w:val="30"/>
                              <w:marTop w:val="30"/>
                              <w:marBottom w:val="120"/>
                              <w:divBdr>
                                <w:top w:val="none" w:sz="0" w:space="0" w:color="auto"/>
                                <w:left w:val="none" w:sz="0" w:space="0" w:color="auto"/>
                                <w:bottom w:val="none" w:sz="0" w:space="0" w:color="auto"/>
                                <w:right w:val="none" w:sz="0" w:space="0" w:color="auto"/>
                              </w:divBdr>
                              <w:divsChild>
                                <w:div w:id="2053118354">
                                  <w:marLeft w:val="0"/>
                                  <w:marRight w:val="0"/>
                                  <w:marTop w:val="0"/>
                                  <w:marBottom w:val="0"/>
                                  <w:divBdr>
                                    <w:top w:val="none" w:sz="0" w:space="0" w:color="auto"/>
                                    <w:left w:val="none" w:sz="0" w:space="0" w:color="auto"/>
                                    <w:bottom w:val="none" w:sz="0" w:space="0" w:color="auto"/>
                                    <w:right w:val="none" w:sz="0" w:space="0" w:color="auto"/>
                                  </w:divBdr>
                                  <w:divsChild>
                                    <w:div w:id="896161988">
                                      <w:marLeft w:val="0"/>
                                      <w:marRight w:val="0"/>
                                      <w:marTop w:val="0"/>
                                      <w:marBottom w:val="0"/>
                                      <w:divBdr>
                                        <w:top w:val="none" w:sz="0" w:space="0" w:color="auto"/>
                                        <w:left w:val="none" w:sz="0" w:space="0" w:color="auto"/>
                                        <w:bottom w:val="none" w:sz="0" w:space="0" w:color="auto"/>
                                        <w:right w:val="none" w:sz="0" w:space="0" w:color="auto"/>
                                      </w:divBdr>
                                      <w:divsChild>
                                        <w:div w:id="6566627">
                                          <w:marLeft w:val="0"/>
                                          <w:marRight w:val="0"/>
                                          <w:marTop w:val="0"/>
                                          <w:marBottom w:val="0"/>
                                          <w:divBdr>
                                            <w:top w:val="none" w:sz="0" w:space="0" w:color="auto"/>
                                            <w:left w:val="none" w:sz="0" w:space="0" w:color="auto"/>
                                            <w:bottom w:val="none" w:sz="0" w:space="0" w:color="auto"/>
                                            <w:right w:val="none" w:sz="0" w:space="0" w:color="auto"/>
                                          </w:divBdr>
                                          <w:divsChild>
                                            <w:div w:id="1982345386">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4673437">
      <w:bodyDiv w:val="1"/>
      <w:marLeft w:val="0"/>
      <w:marRight w:val="0"/>
      <w:marTop w:val="0"/>
      <w:marBottom w:val="0"/>
      <w:divBdr>
        <w:top w:val="none" w:sz="0" w:space="0" w:color="auto"/>
        <w:left w:val="none" w:sz="0" w:space="0" w:color="auto"/>
        <w:bottom w:val="none" w:sz="0" w:space="0" w:color="auto"/>
        <w:right w:val="none" w:sz="0" w:space="0" w:color="auto"/>
      </w:divBdr>
    </w:div>
    <w:div w:id="1336807258">
      <w:bodyDiv w:val="1"/>
      <w:marLeft w:val="0"/>
      <w:marRight w:val="0"/>
      <w:marTop w:val="0"/>
      <w:marBottom w:val="0"/>
      <w:divBdr>
        <w:top w:val="none" w:sz="0" w:space="0" w:color="auto"/>
        <w:left w:val="none" w:sz="0" w:space="0" w:color="auto"/>
        <w:bottom w:val="none" w:sz="0" w:space="0" w:color="auto"/>
        <w:right w:val="none" w:sz="0" w:space="0" w:color="auto"/>
      </w:divBdr>
      <w:divsChild>
        <w:div w:id="1721173731">
          <w:marLeft w:val="0"/>
          <w:marRight w:val="0"/>
          <w:marTop w:val="0"/>
          <w:marBottom w:val="0"/>
          <w:divBdr>
            <w:top w:val="none" w:sz="0" w:space="0" w:color="auto"/>
            <w:left w:val="none" w:sz="0" w:space="0" w:color="auto"/>
            <w:bottom w:val="none" w:sz="0" w:space="0" w:color="auto"/>
            <w:right w:val="none" w:sz="0" w:space="0" w:color="auto"/>
          </w:divBdr>
        </w:div>
        <w:div w:id="1049231372">
          <w:marLeft w:val="0"/>
          <w:marRight w:val="0"/>
          <w:marTop w:val="0"/>
          <w:marBottom w:val="0"/>
          <w:divBdr>
            <w:top w:val="none" w:sz="0" w:space="0" w:color="auto"/>
            <w:left w:val="none" w:sz="0" w:space="0" w:color="auto"/>
            <w:bottom w:val="none" w:sz="0" w:space="0" w:color="auto"/>
            <w:right w:val="none" w:sz="0" w:space="0" w:color="auto"/>
          </w:divBdr>
        </w:div>
      </w:divsChild>
    </w:div>
    <w:div w:id="1345664988">
      <w:bodyDiv w:val="1"/>
      <w:marLeft w:val="0"/>
      <w:marRight w:val="0"/>
      <w:marTop w:val="0"/>
      <w:marBottom w:val="0"/>
      <w:divBdr>
        <w:top w:val="none" w:sz="0" w:space="0" w:color="auto"/>
        <w:left w:val="none" w:sz="0" w:space="0" w:color="auto"/>
        <w:bottom w:val="none" w:sz="0" w:space="0" w:color="auto"/>
        <w:right w:val="none" w:sz="0" w:space="0" w:color="auto"/>
      </w:divBdr>
    </w:div>
    <w:div w:id="1352532083">
      <w:bodyDiv w:val="1"/>
      <w:marLeft w:val="0"/>
      <w:marRight w:val="0"/>
      <w:marTop w:val="0"/>
      <w:marBottom w:val="0"/>
      <w:divBdr>
        <w:top w:val="none" w:sz="0" w:space="0" w:color="auto"/>
        <w:left w:val="none" w:sz="0" w:space="0" w:color="auto"/>
        <w:bottom w:val="none" w:sz="0" w:space="0" w:color="auto"/>
        <w:right w:val="none" w:sz="0" w:space="0" w:color="auto"/>
      </w:divBdr>
      <w:divsChild>
        <w:div w:id="2054232407">
          <w:marLeft w:val="0"/>
          <w:marRight w:val="0"/>
          <w:marTop w:val="0"/>
          <w:marBottom w:val="0"/>
          <w:divBdr>
            <w:top w:val="none" w:sz="0" w:space="0" w:color="auto"/>
            <w:left w:val="none" w:sz="0" w:space="0" w:color="auto"/>
            <w:bottom w:val="none" w:sz="0" w:space="0" w:color="auto"/>
            <w:right w:val="none" w:sz="0" w:space="0" w:color="auto"/>
          </w:divBdr>
        </w:div>
      </w:divsChild>
    </w:div>
    <w:div w:id="1367296674">
      <w:bodyDiv w:val="1"/>
      <w:marLeft w:val="0"/>
      <w:marRight w:val="0"/>
      <w:marTop w:val="0"/>
      <w:marBottom w:val="0"/>
      <w:divBdr>
        <w:top w:val="none" w:sz="0" w:space="0" w:color="auto"/>
        <w:left w:val="none" w:sz="0" w:space="0" w:color="auto"/>
        <w:bottom w:val="none" w:sz="0" w:space="0" w:color="auto"/>
        <w:right w:val="none" w:sz="0" w:space="0" w:color="auto"/>
      </w:divBdr>
    </w:div>
    <w:div w:id="1374304921">
      <w:bodyDiv w:val="1"/>
      <w:marLeft w:val="0"/>
      <w:marRight w:val="0"/>
      <w:marTop w:val="0"/>
      <w:marBottom w:val="0"/>
      <w:divBdr>
        <w:top w:val="none" w:sz="0" w:space="0" w:color="auto"/>
        <w:left w:val="none" w:sz="0" w:space="0" w:color="auto"/>
        <w:bottom w:val="none" w:sz="0" w:space="0" w:color="auto"/>
        <w:right w:val="none" w:sz="0" w:space="0" w:color="auto"/>
      </w:divBdr>
    </w:div>
    <w:div w:id="1403065640">
      <w:bodyDiv w:val="1"/>
      <w:marLeft w:val="0"/>
      <w:marRight w:val="0"/>
      <w:marTop w:val="0"/>
      <w:marBottom w:val="0"/>
      <w:divBdr>
        <w:top w:val="none" w:sz="0" w:space="0" w:color="auto"/>
        <w:left w:val="none" w:sz="0" w:space="0" w:color="auto"/>
        <w:bottom w:val="none" w:sz="0" w:space="0" w:color="auto"/>
        <w:right w:val="none" w:sz="0" w:space="0" w:color="auto"/>
      </w:divBdr>
    </w:div>
    <w:div w:id="1460033419">
      <w:bodyDiv w:val="1"/>
      <w:marLeft w:val="0"/>
      <w:marRight w:val="0"/>
      <w:marTop w:val="0"/>
      <w:marBottom w:val="0"/>
      <w:divBdr>
        <w:top w:val="none" w:sz="0" w:space="0" w:color="auto"/>
        <w:left w:val="none" w:sz="0" w:space="0" w:color="auto"/>
        <w:bottom w:val="none" w:sz="0" w:space="0" w:color="auto"/>
        <w:right w:val="none" w:sz="0" w:space="0" w:color="auto"/>
      </w:divBdr>
    </w:div>
    <w:div w:id="1474445876">
      <w:bodyDiv w:val="1"/>
      <w:marLeft w:val="0"/>
      <w:marRight w:val="0"/>
      <w:marTop w:val="0"/>
      <w:marBottom w:val="0"/>
      <w:divBdr>
        <w:top w:val="none" w:sz="0" w:space="0" w:color="auto"/>
        <w:left w:val="none" w:sz="0" w:space="0" w:color="auto"/>
        <w:bottom w:val="none" w:sz="0" w:space="0" w:color="auto"/>
        <w:right w:val="none" w:sz="0" w:space="0" w:color="auto"/>
      </w:divBdr>
    </w:div>
    <w:div w:id="1487626557">
      <w:bodyDiv w:val="1"/>
      <w:marLeft w:val="0"/>
      <w:marRight w:val="0"/>
      <w:marTop w:val="0"/>
      <w:marBottom w:val="0"/>
      <w:divBdr>
        <w:top w:val="none" w:sz="0" w:space="0" w:color="auto"/>
        <w:left w:val="none" w:sz="0" w:space="0" w:color="auto"/>
        <w:bottom w:val="none" w:sz="0" w:space="0" w:color="auto"/>
        <w:right w:val="none" w:sz="0" w:space="0" w:color="auto"/>
      </w:divBdr>
      <w:divsChild>
        <w:div w:id="918096644">
          <w:marLeft w:val="0"/>
          <w:marRight w:val="0"/>
          <w:marTop w:val="0"/>
          <w:marBottom w:val="0"/>
          <w:divBdr>
            <w:top w:val="none" w:sz="0" w:space="0" w:color="auto"/>
            <w:left w:val="none" w:sz="0" w:space="0" w:color="auto"/>
            <w:bottom w:val="none" w:sz="0" w:space="0" w:color="auto"/>
            <w:right w:val="none" w:sz="0" w:space="0" w:color="auto"/>
          </w:divBdr>
        </w:div>
      </w:divsChild>
    </w:div>
    <w:div w:id="1492408952">
      <w:bodyDiv w:val="1"/>
      <w:marLeft w:val="0"/>
      <w:marRight w:val="0"/>
      <w:marTop w:val="0"/>
      <w:marBottom w:val="0"/>
      <w:divBdr>
        <w:top w:val="none" w:sz="0" w:space="0" w:color="auto"/>
        <w:left w:val="none" w:sz="0" w:space="0" w:color="auto"/>
        <w:bottom w:val="none" w:sz="0" w:space="0" w:color="auto"/>
        <w:right w:val="none" w:sz="0" w:space="0" w:color="auto"/>
      </w:divBdr>
    </w:div>
    <w:div w:id="1521772869">
      <w:bodyDiv w:val="1"/>
      <w:marLeft w:val="0"/>
      <w:marRight w:val="0"/>
      <w:marTop w:val="0"/>
      <w:marBottom w:val="0"/>
      <w:divBdr>
        <w:top w:val="none" w:sz="0" w:space="0" w:color="auto"/>
        <w:left w:val="none" w:sz="0" w:space="0" w:color="auto"/>
        <w:bottom w:val="none" w:sz="0" w:space="0" w:color="auto"/>
        <w:right w:val="none" w:sz="0" w:space="0" w:color="auto"/>
      </w:divBdr>
    </w:div>
    <w:div w:id="1547255618">
      <w:bodyDiv w:val="1"/>
      <w:marLeft w:val="0"/>
      <w:marRight w:val="0"/>
      <w:marTop w:val="0"/>
      <w:marBottom w:val="0"/>
      <w:divBdr>
        <w:top w:val="none" w:sz="0" w:space="0" w:color="auto"/>
        <w:left w:val="none" w:sz="0" w:space="0" w:color="auto"/>
        <w:bottom w:val="none" w:sz="0" w:space="0" w:color="auto"/>
        <w:right w:val="none" w:sz="0" w:space="0" w:color="auto"/>
      </w:divBdr>
    </w:div>
    <w:div w:id="1583565720">
      <w:bodyDiv w:val="1"/>
      <w:marLeft w:val="0"/>
      <w:marRight w:val="0"/>
      <w:marTop w:val="0"/>
      <w:marBottom w:val="0"/>
      <w:divBdr>
        <w:top w:val="none" w:sz="0" w:space="0" w:color="auto"/>
        <w:left w:val="none" w:sz="0" w:space="0" w:color="auto"/>
        <w:bottom w:val="none" w:sz="0" w:space="0" w:color="auto"/>
        <w:right w:val="none" w:sz="0" w:space="0" w:color="auto"/>
      </w:divBdr>
    </w:div>
    <w:div w:id="1593969157">
      <w:bodyDiv w:val="1"/>
      <w:marLeft w:val="0"/>
      <w:marRight w:val="0"/>
      <w:marTop w:val="0"/>
      <w:marBottom w:val="0"/>
      <w:divBdr>
        <w:top w:val="none" w:sz="0" w:space="0" w:color="auto"/>
        <w:left w:val="none" w:sz="0" w:space="0" w:color="auto"/>
        <w:bottom w:val="none" w:sz="0" w:space="0" w:color="auto"/>
        <w:right w:val="none" w:sz="0" w:space="0" w:color="auto"/>
      </w:divBdr>
      <w:divsChild>
        <w:div w:id="1975673011">
          <w:marLeft w:val="0"/>
          <w:marRight w:val="0"/>
          <w:marTop w:val="0"/>
          <w:marBottom w:val="0"/>
          <w:divBdr>
            <w:top w:val="none" w:sz="0" w:space="0" w:color="auto"/>
            <w:left w:val="none" w:sz="0" w:space="0" w:color="auto"/>
            <w:bottom w:val="none" w:sz="0" w:space="0" w:color="auto"/>
            <w:right w:val="none" w:sz="0" w:space="0" w:color="auto"/>
          </w:divBdr>
        </w:div>
        <w:div w:id="1794135962">
          <w:marLeft w:val="0"/>
          <w:marRight w:val="0"/>
          <w:marTop w:val="0"/>
          <w:marBottom w:val="0"/>
          <w:divBdr>
            <w:top w:val="none" w:sz="0" w:space="0" w:color="auto"/>
            <w:left w:val="none" w:sz="0" w:space="0" w:color="auto"/>
            <w:bottom w:val="none" w:sz="0" w:space="0" w:color="auto"/>
            <w:right w:val="none" w:sz="0" w:space="0" w:color="auto"/>
          </w:divBdr>
        </w:div>
      </w:divsChild>
    </w:div>
    <w:div w:id="1660111268">
      <w:bodyDiv w:val="1"/>
      <w:marLeft w:val="0"/>
      <w:marRight w:val="0"/>
      <w:marTop w:val="0"/>
      <w:marBottom w:val="0"/>
      <w:divBdr>
        <w:top w:val="none" w:sz="0" w:space="0" w:color="auto"/>
        <w:left w:val="none" w:sz="0" w:space="0" w:color="auto"/>
        <w:bottom w:val="none" w:sz="0" w:space="0" w:color="auto"/>
        <w:right w:val="none" w:sz="0" w:space="0" w:color="auto"/>
      </w:divBdr>
    </w:div>
    <w:div w:id="1716811270">
      <w:bodyDiv w:val="1"/>
      <w:marLeft w:val="0"/>
      <w:marRight w:val="0"/>
      <w:marTop w:val="0"/>
      <w:marBottom w:val="0"/>
      <w:divBdr>
        <w:top w:val="none" w:sz="0" w:space="0" w:color="auto"/>
        <w:left w:val="none" w:sz="0" w:space="0" w:color="auto"/>
        <w:bottom w:val="none" w:sz="0" w:space="0" w:color="auto"/>
        <w:right w:val="none" w:sz="0" w:space="0" w:color="auto"/>
      </w:divBdr>
      <w:divsChild>
        <w:div w:id="14624067">
          <w:marLeft w:val="0"/>
          <w:marRight w:val="0"/>
          <w:marTop w:val="0"/>
          <w:marBottom w:val="0"/>
          <w:divBdr>
            <w:top w:val="none" w:sz="0" w:space="0" w:color="auto"/>
            <w:left w:val="none" w:sz="0" w:space="0" w:color="auto"/>
            <w:bottom w:val="none" w:sz="0" w:space="0" w:color="auto"/>
            <w:right w:val="none" w:sz="0" w:space="0" w:color="auto"/>
          </w:divBdr>
        </w:div>
        <w:div w:id="411388587">
          <w:marLeft w:val="0"/>
          <w:marRight w:val="0"/>
          <w:marTop w:val="0"/>
          <w:marBottom w:val="0"/>
          <w:divBdr>
            <w:top w:val="none" w:sz="0" w:space="0" w:color="auto"/>
            <w:left w:val="none" w:sz="0" w:space="0" w:color="auto"/>
            <w:bottom w:val="none" w:sz="0" w:space="0" w:color="auto"/>
            <w:right w:val="none" w:sz="0" w:space="0" w:color="auto"/>
          </w:divBdr>
        </w:div>
      </w:divsChild>
    </w:div>
    <w:div w:id="1727953135">
      <w:bodyDiv w:val="1"/>
      <w:marLeft w:val="0"/>
      <w:marRight w:val="0"/>
      <w:marTop w:val="0"/>
      <w:marBottom w:val="0"/>
      <w:divBdr>
        <w:top w:val="none" w:sz="0" w:space="0" w:color="auto"/>
        <w:left w:val="none" w:sz="0" w:space="0" w:color="auto"/>
        <w:bottom w:val="none" w:sz="0" w:space="0" w:color="auto"/>
        <w:right w:val="none" w:sz="0" w:space="0" w:color="auto"/>
      </w:divBdr>
    </w:div>
    <w:div w:id="1744521010">
      <w:bodyDiv w:val="1"/>
      <w:marLeft w:val="0"/>
      <w:marRight w:val="0"/>
      <w:marTop w:val="0"/>
      <w:marBottom w:val="0"/>
      <w:divBdr>
        <w:top w:val="none" w:sz="0" w:space="0" w:color="auto"/>
        <w:left w:val="none" w:sz="0" w:space="0" w:color="auto"/>
        <w:bottom w:val="none" w:sz="0" w:space="0" w:color="auto"/>
        <w:right w:val="none" w:sz="0" w:space="0" w:color="auto"/>
      </w:divBdr>
      <w:divsChild>
        <w:div w:id="535849958">
          <w:marLeft w:val="0"/>
          <w:marRight w:val="0"/>
          <w:marTop w:val="0"/>
          <w:marBottom w:val="0"/>
          <w:divBdr>
            <w:top w:val="none" w:sz="0" w:space="0" w:color="auto"/>
            <w:left w:val="none" w:sz="0" w:space="0" w:color="auto"/>
            <w:bottom w:val="none" w:sz="0" w:space="0" w:color="auto"/>
            <w:right w:val="none" w:sz="0" w:space="0" w:color="auto"/>
          </w:divBdr>
        </w:div>
        <w:div w:id="2115205713">
          <w:marLeft w:val="0"/>
          <w:marRight w:val="0"/>
          <w:marTop w:val="0"/>
          <w:marBottom w:val="0"/>
          <w:divBdr>
            <w:top w:val="none" w:sz="0" w:space="0" w:color="auto"/>
            <w:left w:val="none" w:sz="0" w:space="0" w:color="auto"/>
            <w:bottom w:val="none" w:sz="0" w:space="0" w:color="auto"/>
            <w:right w:val="none" w:sz="0" w:space="0" w:color="auto"/>
          </w:divBdr>
        </w:div>
      </w:divsChild>
    </w:div>
    <w:div w:id="1768041652">
      <w:bodyDiv w:val="1"/>
      <w:marLeft w:val="0"/>
      <w:marRight w:val="0"/>
      <w:marTop w:val="0"/>
      <w:marBottom w:val="0"/>
      <w:divBdr>
        <w:top w:val="none" w:sz="0" w:space="0" w:color="auto"/>
        <w:left w:val="none" w:sz="0" w:space="0" w:color="auto"/>
        <w:bottom w:val="none" w:sz="0" w:space="0" w:color="auto"/>
        <w:right w:val="none" w:sz="0" w:space="0" w:color="auto"/>
      </w:divBdr>
    </w:div>
    <w:div w:id="1832715996">
      <w:bodyDiv w:val="1"/>
      <w:marLeft w:val="0"/>
      <w:marRight w:val="0"/>
      <w:marTop w:val="0"/>
      <w:marBottom w:val="0"/>
      <w:divBdr>
        <w:top w:val="none" w:sz="0" w:space="0" w:color="auto"/>
        <w:left w:val="none" w:sz="0" w:space="0" w:color="auto"/>
        <w:bottom w:val="none" w:sz="0" w:space="0" w:color="auto"/>
        <w:right w:val="none" w:sz="0" w:space="0" w:color="auto"/>
      </w:divBdr>
    </w:div>
    <w:div w:id="1910580888">
      <w:bodyDiv w:val="1"/>
      <w:marLeft w:val="0"/>
      <w:marRight w:val="0"/>
      <w:marTop w:val="0"/>
      <w:marBottom w:val="0"/>
      <w:divBdr>
        <w:top w:val="none" w:sz="0" w:space="0" w:color="auto"/>
        <w:left w:val="none" w:sz="0" w:space="0" w:color="auto"/>
        <w:bottom w:val="none" w:sz="0" w:space="0" w:color="auto"/>
        <w:right w:val="none" w:sz="0" w:space="0" w:color="auto"/>
      </w:divBdr>
    </w:div>
    <w:div w:id="1998875853">
      <w:bodyDiv w:val="1"/>
      <w:marLeft w:val="0"/>
      <w:marRight w:val="0"/>
      <w:marTop w:val="0"/>
      <w:marBottom w:val="0"/>
      <w:divBdr>
        <w:top w:val="none" w:sz="0" w:space="0" w:color="auto"/>
        <w:left w:val="none" w:sz="0" w:space="0" w:color="auto"/>
        <w:bottom w:val="none" w:sz="0" w:space="0" w:color="auto"/>
        <w:right w:val="none" w:sz="0" w:space="0" w:color="auto"/>
      </w:divBdr>
    </w:div>
    <w:div w:id="2026051371">
      <w:bodyDiv w:val="1"/>
      <w:marLeft w:val="0"/>
      <w:marRight w:val="0"/>
      <w:marTop w:val="0"/>
      <w:marBottom w:val="0"/>
      <w:divBdr>
        <w:top w:val="none" w:sz="0" w:space="0" w:color="auto"/>
        <w:left w:val="none" w:sz="0" w:space="0" w:color="auto"/>
        <w:bottom w:val="none" w:sz="0" w:space="0" w:color="auto"/>
        <w:right w:val="none" w:sz="0" w:space="0" w:color="auto"/>
      </w:divBdr>
      <w:divsChild>
        <w:div w:id="452795502">
          <w:marLeft w:val="0"/>
          <w:marRight w:val="0"/>
          <w:marTop w:val="0"/>
          <w:marBottom w:val="0"/>
          <w:divBdr>
            <w:top w:val="none" w:sz="0" w:space="0" w:color="auto"/>
            <w:left w:val="none" w:sz="0" w:space="0" w:color="auto"/>
            <w:bottom w:val="none" w:sz="0" w:space="0" w:color="auto"/>
            <w:right w:val="none" w:sz="0" w:space="0" w:color="auto"/>
          </w:divBdr>
        </w:div>
        <w:div w:id="869535565">
          <w:marLeft w:val="0"/>
          <w:marRight w:val="0"/>
          <w:marTop w:val="0"/>
          <w:marBottom w:val="0"/>
          <w:divBdr>
            <w:top w:val="none" w:sz="0" w:space="0" w:color="auto"/>
            <w:left w:val="none" w:sz="0" w:space="0" w:color="auto"/>
            <w:bottom w:val="none" w:sz="0" w:space="0" w:color="auto"/>
            <w:right w:val="none" w:sz="0" w:space="0" w:color="auto"/>
          </w:divBdr>
        </w:div>
      </w:divsChild>
    </w:div>
    <w:div w:id="2042170559">
      <w:bodyDiv w:val="1"/>
      <w:marLeft w:val="0"/>
      <w:marRight w:val="0"/>
      <w:marTop w:val="0"/>
      <w:marBottom w:val="0"/>
      <w:divBdr>
        <w:top w:val="none" w:sz="0" w:space="0" w:color="auto"/>
        <w:left w:val="none" w:sz="0" w:space="0" w:color="auto"/>
        <w:bottom w:val="none" w:sz="0" w:space="0" w:color="auto"/>
        <w:right w:val="none" w:sz="0" w:space="0" w:color="auto"/>
      </w:divBdr>
    </w:div>
    <w:div w:id="2102025890">
      <w:bodyDiv w:val="1"/>
      <w:marLeft w:val="0"/>
      <w:marRight w:val="0"/>
      <w:marTop w:val="0"/>
      <w:marBottom w:val="0"/>
      <w:divBdr>
        <w:top w:val="none" w:sz="0" w:space="0" w:color="auto"/>
        <w:left w:val="none" w:sz="0" w:space="0" w:color="auto"/>
        <w:bottom w:val="none" w:sz="0" w:space="0" w:color="auto"/>
        <w:right w:val="none" w:sz="0" w:space="0" w:color="auto"/>
      </w:divBdr>
    </w:div>
    <w:div w:id="211590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cambridgeshire.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untingdonshire.gov.uk/bins" TargetMode="External"/><Relationship Id="rId11" Type="http://schemas.openxmlformats.org/officeDocument/2006/relationships/fontTable" Target="fontTable.xml"/><Relationship Id="rId5" Type="http://schemas.openxmlformats.org/officeDocument/2006/relationships/hyperlink" Target="https://www.huntingdonshire.gov.uk/planning/local-plan-update/preferred-options"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810</Words>
  <Characters>4623</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Martin Joyner</cp:lastModifiedBy>
  <cp:revision>2</cp:revision>
  <cp:lastPrinted>2025-09-02T17:54:00Z</cp:lastPrinted>
  <dcterms:created xsi:type="dcterms:W3CDTF">2025-11-25T17:35:00Z</dcterms:created>
  <dcterms:modified xsi:type="dcterms:W3CDTF">2025-11-25T17:35:00Z</dcterms:modified>
</cp:coreProperties>
</file>